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68" w:type="dxa"/>
        <w:tblInd w:w="70" w:type="dxa"/>
        <w:tblLayout w:type="fixed"/>
        <w:tblCellMar>
          <w:left w:w="57" w:type="dxa"/>
          <w:right w:w="28" w:type="dxa"/>
        </w:tblCellMar>
        <w:tblLook w:val="0000" w:firstRow="0" w:lastRow="0" w:firstColumn="0" w:lastColumn="0" w:noHBand="0" w:noVBand="0"/>
      </w:tblPr>
      <w:tblGrid>
        <w:gridCol w:w="4523"/>
        <w:gridCol w:w="1560"/>
        <w:gridCol w:w="3685"/>
      </w:tblGrid>
      <w:tr w:rsidR="00712CB2" w:rsidRPr="00712CB2" w:rsidTr="00E2172F">
        <w:tc>
          <w:tcPr>
            <w:tcW w:w="6083" w:type="dxa"/>
            <w:gridSpan w:val="2"/>
          </w:tcPr>
          <w:p w:rsidR="00712CB2" w:rsidRPr="00D13620" w:rsidRDefault="00712CB2" w:rsidP="00993743">
            <w:pPr>
              <w:rPr>
                <w:rFonts w:ascii="Eurostile" w:hAnsi="Eurostile"/>
                <w:sz w:val="28"/>
                <w:szCs w:val="28"/>
              </w:rPr>
            </w:pPr>
            <w:r w:rsidRPr="00D13620">
              <w:rPr>
                <w:rFonts w:ascii="Eurostile" w:hAnsi="Eurostile"/>
                <w:sz w:val="28"/>
                <w:szCs w:val="28"/>
              </w:rPr>
              <w:t xml:space="preserve">Gemeinde Drachselsried </w:t>
            </w:r>
          </w:p>
        </w:tc>
        <w:tc>
          <w:tcPr>
            <w:tcW w:w="3685" w:type="dxa"/>
            <w:vMerge w:val="restart"/>
          </w:tcPr>
          <w:p w:rsidR="00712CB2" w:rsidRPr="00712CB2" w:rsidRDefault="009375BB" w:rsidP="00712CB2">
            <w:pPr>
              <w:jc w:val="center"/>
              <w:rPr>
                <w:rFonts w:ascii="Eurostile" w:hAnsi="Eurostile"/>
              </w:rPr>
            </w:pPr>
            <w:r>
              <w:rPr>
                <w:rFonts w:ascii="Eurostile" w:hAnsi="Eurostile"/>
                <w:noProof/>
              </w:rPr>
              <w:drawing>
                <wp:inline distT="0" distB="0" distL="0" distR="0">
                  <wp:extent cx="1043011" cy="1040005"/>
                  <wp:effectExtent l="0" t="0" r="508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ppen_Drachselsri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7060" cy="1044042"/>
                          </a:xfrm>
                          <a:prstGeom prst="rect">
                            <a:avLst/>
                          </a:prstGeom>
                        </pic:spPr>
                      </pic:pic>
                    </a:graphicData>
                  </a:graphic>
                </wp:inline>
              </w:drawing>
            </w:r>
          </w:p>
        </w:tc>
      </w:tr>
      <w:tr w:rsidR="00712CB2" w:rsidRPr="00712CB2" w:rsidTr="00E2172F">
        <w:trPr>
          <w:trHeight w:val="379"/>
        </w:trPr>
        <w:tc>
          <w:tcPr>
            <w:tcW w:w="6083" w:type="dxa"/>
            <w:gridSpan w:val="2"/>
            <w:vAlign w:val="bottom"/>
          </w:tcPr>
          <w:p w:rsidR="00712CB2" w:rsidRPr="00712CB2" w:rsidRDefault="00712CB2" w:rsidP="00D13620">
            <w:pPr>
              <w:rPr>
                <w:rFonts w:ascii="Eurostile" w:hAnsi="Eurostile"/>
              </w:rPr>
            </w:pPr>
            <w:r w:rsidRPr="00712CB2">
              <w:rPr>
                <w:rFonts w:ascii="Eurostile" w:hAnsi="Eurostile"/>
              </w:rPr>
              <w:t>Zellertalstraße 1</w:t>
            </w:r>
            <w:r w:rsidR="00D13620">
              <w:rPr>
                <w:rFonts w:ascii="Eurostile" w:hAnsi="Eurostile"/>
              </w:rPr>
              <w:t>2</w:t>
            </w:r>
            <w:r w:rsidRPr="00712CB2">
              <w:rPr>
                <w:rFonts w:ascii="Eurostile" w:hAnsi="Eurostile"/>
              </w:rPr>
              <w:t xml:space="preserve"> </w:t>
            </w:r>
          </w:p>
        </w:tc>
        <w:tc>
          <w:tcPr>
            <w:tcW w:w="3685" w:type="dxa"/>
            <w:vMerge/>
          </w:tcPr>
          <w:p w:rsidR="00712CB2" w:rsidRPr="00712CB2" w:rsidRDefault="00712CB2" w:rsidP="00993743">
            <w:pPr>
              <w:rPr>
                <w:rFonts w:ascii="Eurostile" w:hAnsi="Eurostile"/>
              </w:rPr>
            </w:pPr>
          </w:p>
        </w:tc>
      </w:tr>
      <w:tr w:rsidR="00712CB2" w:rsidRPr="00712CB2" w:rsidTr="00B618C5">
        <w:trPr>
          <w:trHeight w:val="1018"/>
        </w:trPr>
        <w:tc>
          <w:tcPr>
            <w:tcW w:w="6083" w:type="dxa"/>
            <w:gridSpan w:val="2"/>
          </w:tcPr>
          <w:p w:rsidR="00712CB2" w:rsidRPr="00712CB2" w:rsidRDefault="00712CB2" w:rsidP="00712CB2">
            <w:pPr>
              <w:rPr>
                <w:rFonts w:ascii="Eurostile" w:hAnsi="Eurostile"/>
              </w:rPr>
            </w:pPr>
            <w:r w:rsidRPr="00712CB2">
              <w:rPr>
                <w:rFonts w:ascii="Eurostile" w:hAnsi="Eurostile"/>
              </w:rPr>
              <w:t xml:space="preserve">94256 Drachselsried </w:t>
            </w:r>
          </w:p>
        </w:tc>
        <w:tc>
          <w:tcPr>
            <w:tcW w:w="3685" w:type="dxa"/>
            <w:vMerge/>
          </w:tcPr>
          <w:p w:rsidR="00712CB2" w:rsidRPr="00712CB2" w:rsidRDefault="00712CB2" w:rsidP="00993743">
            <w:pPr>
              <w:rPr>
                <w:rFonts w:ascii="Eurostile" w:hAnsi="Eurostile"/>
              </w:rPr>
            </w:pPr>
          </w:p>
        </w:tc>
      </w:tr>
      <w:tr w:rsidR="00712CB2" w:rsidRPr="00712CB2" w:rsidTr="00B618C5">
        <w:tc>
          <w:tcPr>
            <w:tcW w:w="4523" w:type="dxa"/>
            <w:vAlign w:val="bottom"/>
          </w:tcPr>
          <w:p w:rsidR="00712CB2" w:rsidRPr="00712CB2" w:rsidRDefault="00712CB2" w:rsidP="00D13620">
            <w:pPr>
              <w:rPr>
                <w:rFonts w:ascii="Eurostile" w:hAnsi="Eurostile"/>
                <w:sz w:val="14"/>
                <w:szCs w:val="14"/>
              </w:rPr>
            </w:pPr>
          </w:p>
        </w:tc>
        <w:tc>
          <w:tcPr>
            <w:tcW w:w="1560" w:type="dxa"/>
            <w:vAlign w:val="bottom"/>
          </w:tcPr>
          <w:p w:rsidR="00712CB2" w:rsidRPr="00712CB2" w:rsidRDefault="00712CB2" w:rsidP="00712CB2">
            <w:pPr>
              <w:rPr>
                <w:rFonts w:ascii="Eurostile" w:hAnsi="Eurostile"/>
                <w:sz w:val="14"/>
                <w:szCs w:val="14"/>
              </w:rPr>
            </w:pPr>
          </w:p>
        </w:tc>
        <w:tc>
          <w:tcPr>
            <w:tcW w:w="3685" w:type="dxa"/>
          </w:tcPr>
          <w:p w:rsidR="00712CB2" w:rsidRPr="00712CB2" w:rsidRDefault="002C4EEB" w:rsidP="009375BB">
            <w:pPr>
              <w:jc w:val="center"/>
              <w:rPr>
                <w:rFonts w:ascii="Eurostile" w:hAnsi="Eurostile"/>
              </w:rPr>
            </w:pPr>
            <w:hyperlink r:id="rId9" w:history="1">
              <w:r w:rsidR="009375BB" w:rsidRPr="006F7864">
                <w:rPr>
                  <w:rStyle w:val="Hyperlink"/>
                  <w:rFonts w:ascii="Eurostile" w:hAnsi="Eurostile"/>
                </w:rPr>
                <w:t>www.drachselsried.de</w:t>
              </w:r>
            </w:hyperlink>
          </w:p>
        </w:tc>
      </w:tr>
      <w:tr w:rsidR="00712CB2" w:rsidRPr="00712CB2" w:rsidTr="00B618C5">
        <w:tc>
          <w:tcPr>
            <w:tcW w:w="4523" w:type="dxa"/>
          </w:tcPr>
          <w:p w:rsidR="00712CB2" w:rsidRPr="009375BB" w:rsidRDefault="00712CB2" w:rsidP="00993743">
            <w:pPr>
              <w:rPr>
                <w:rFonts w:ascii="Eurostile" w:hAnsi="Eurostile"/>
                <w:sz w:val="22"/>
                <w:szCs w:val="22"/>
              </w:rPr>
            </w:pPr>
          </w:p>
        </w:tc>
        <w:tc>
          <w:tcPr>
            <w:tcW w:w="1560" w:type="dxa"/>
          </w:tcPr>
          <w:p w:rsidR="00712CB2" w:rsidRPr="00712CB2" w:rsidRDefault="00712CB2" w:rsidP="00993743">
            <w:pPr>
              <w:rPr>
                <w:rFonts w:ascii="Eurostile" w:hAnsi="Eurostile"/>
              </w:rPr>
            </w:pPr>
          </w:p>
        </w:tc>
        <w:tc>
          <w:tcPr>
            <w:tcW w:w="3685" w:type="dxa"/>
          </w:tcPr>
          <w:p w:rsidR="00712CB2" w:rsidRPr="00712CB2" w:rsidRDefault="00712CB2" w:rsidP="00993743">
            <w:pPr>
              <w:rPr>
                <w:rFonts w:ascii="Eurostile" w:hAnsi="Eurostile"/>
              </w:rPr>
            </w:pPr>
          </w:p>
        </w:tc>
      </w:tr>
    </w:tbl>
    <w:p w:rsidR="00B618C5" w:rsidRPr="000B760E" w:rsidRDefault="00B618C5" w:rsidP="002C4EEB">
      <w:pPr>
        <w:jc w:val="center"/>
        <w:rPr>
          <w:rFonts w:ascii="Calibri" w:hAnsi="Calibri"/>
          <w:b/>
          <w:sz w:val="48"/>
          <w:szCs w:val="48"/>
          <w:u w:val="single"/>
        </w:rPr>
      </w:pPr>
      <w:r w:rsidRPr="000B760E">
        <w:rPr>
          <w:rFonts w:ascii="Calibri" w:hAnsi="Calibri"/>
          <w:b/>
          <w:sz w:val="48"/>
          <w:szCs w:val="48"/>
          <w:u w:val="single"/>
        </w:rPr>
        <w:t>Bekanntmachung</w:t>
      </w:r>
    </w:p>
    <w:p w:rsidR="00B618C5" w:rsidRPr="003A19DA" w:rsidRDefault="00B618C5" w:rsidP="00B618C5">
      <w:pPr>
        <w:jc w:val="center"/>
        <w:rPr>
          <w:rFonts w:ascii="Calibri" w:hAnsi="Calibri"/>
          <w:b/>
          <w:sz w:val="10"/>
          <w:szCs w:val="10"/>
        </w:rPr>
      </w:pPr>
    </w:p>
    <w:p w:rsidR="00B618C5" w:rsidRPr="002C4EEB" w:rsidRDefault="00B618C5" w:rsidP="00B618C5">
      <w:pPr>
        <w:jc w:val="center"/>
        <w:rPr>
          <w:rFonts w:ascii="Calibri" w:hAnsi="Calibri"/>
          <w:b/>
          <w:sz w:val="28"/>
          <w:szCs w:val="28"/>
        </w:rPr>
      </w:pPr>
      <w:r w:rsidRPr="002C4EEB">
        <w:rPr>
          <w:rFonts w:ascii="Calibri" w:hAnsi="Calibri"/>
          <w:b/>
          <w:sz w:val="28"/>
          <w:szCs w:val="28"/>
        </w:rPr>
        <w:t>über die Änderung des Flächennutzungsplanes mit</w:t>
      </w:r>
      <w:r w:rsidRPr="002C4EEB">
        <w:rPr>
          <w:rFonts w:ascii="Calibri" w:hAnsi="Calibri"/>
          <w:b/>
          <w:sz w:val="28"/>
          <w:szCs w:val="28"/>
        </w:rPr>
        <w:t xml:space="preserve"> Deckblatt Nr. 31</w:t>
      </w:r>
    </w:p>
    <w:p w:rsidR="00B618C5" w:rsidRPr="002C4EEB" w:rsidRDefault="00B618C5" w:rsidP="00B618C5">
      <w:pPr>
        <w:tabs>
          <w:tab w:val="left" w:pos="720"/>
        </w:tabs>
        <w:jc w:val="center"/>
        <w:rPr>
          <w:rFonts w:ascii="Calibri" w:hAnsi="Calibri"/>
          <w:b/>
          <w:sz w:val="28"/>
          <w:szCs w:val="28"/>
        </w:rPr>
      </w:pPr>
      <w:r w:rsidRPr="002C4EEB">
        <w:rPr>
          <w:rFonts w:ascii="Calibri" w:hAnsi="Calibri"/>
          <w:b/>
          <w:sz w:val="28"/>
          <w:szCs w:val="28"/>
        </w:rPr>
        <w:t>hinsichtlich der Ausweisung eines Sondergebiet Tourismus für das Hotel Lindenwirt</w:t>
      </w:r>
    </w:p>
    <w:p w:rsidR="00B618C5" w:rsidRPr="00ED7A5C" w:rsidRDefault="00B618C5" w:rsidP="00B618C5">
      <w:pPr>
        <w:tabs>
          <w:tab w:val="left" w:pos="720"/>
        </w:tabs>
        <w:ind w:left="1550"/>
        <w:rPr>
          <w:rFonts w:ascii="Calibri" w:hAnsi="Calibri"/>
          <w:b/>
          <w:sz w:val="16"/>
          <w:szCs w:val="16"/>
        </w:rPr>
      </w:pPr>
      <w:r>
        <w:rPr>
          <w:rFonts w:ascii="Calibri" w:hAnsi="Calibri"/>
          <w:b/>
          <w:sz w:val="32"/>
          <w:szCs w:val="32"/>
        </w:rPr>
        <w:t xml:space="preserve">                                 </w:t>
      </w:r>
    </w:p>
    <w:p w:rsidR="00B618C5" w:rsidRDefault="00B618C5" w:rsidP="00B618C5">
      <w:pPr>
        <w:tabs>
          <w:tab w:val="left" w:pos="720"/>
        </w:tabs>
        <w:rPr>
          <w:rFonts w:ascii="Calibri" w:hAnsi="Calibri"/>
          <w:b/>
          <w:szCs w:val="24"/>
        </w:rPr>
      </w:pPr>
      <w:r>
        <w:rPr>
          <w:rFonts w:ascii="Calibri" w:hAnsi="Calibri"/>
          <w:b/>
          <w:szCs w:val="24"/>
        </w:rPr>
        <w:t xml:space="preserve">                   Bekanntmachung des Aufstellungsbeschlusses gem. § 2 Abs. 1 S. 2 BauGB</w:t>
      </w:r>
    </w:p>
    <w:p w:rsidR="00B618C5" w:rsidRPr="005F5AC1" w:rsidRDefault="00B618C5" w:rsidP="00B618C5">
      <w:pPr>
        <w:tabs>
          <w:tab w:val="left" w:pos="720"/>
        </w:tabs>
        <w:ind w:left="1550"/>
        <w:rPr>
          <w:rFonts w:ascii="Calibri" w:hAnsi="Calibri"/>
          <w:b/>
          <w:szCs w:val="24"/>
        </w:rPr>
      </w:pPr>
      <w:r>
        <w:rPr>
          <w:rFonts w:ascii="Calibri" w:hAnsi="Calibri"/>
          <w:b/>
          <w:szCs w:val="24"/>
        </w:rPr>
        <w:tab/>
      </w:r>
      <w:r>
        <w:rPr>
          <w:rFonts w:ascii="Calibri" w:hAnsi="Calibri"/>
          <w:b/>
          <w:szCs w:val="24"/>
        </w:rPr>
        <w:tab/>
      </w:r>
      <w:r>
        <w:rPr>
          <w:rFonts w:ascii="Calibri" w:hAnsi="Calibri"/>
          <w:b/>
          <w:szCs w:val="24"/>
        </w:rPr>
        <w:tab/>
      </w:r>
      <w:r>
        <w:rPr>
          <w:rFonts w:ascii="Calibri" w:hAnsi="Calibri"/>
          <w:b/>
          <w:szCs w:val="24"/>
        </w:rPr>
        <w:tab/>
      </w:r>
      <w:r>
        <w:rPr>
          <w:rFonts w:ascii="Calibri" w:hAnsi="Calibri"/>
          <w:b/>
          <w:szCs w:val="24"/>
        </w:rPr>
        <w:tab/>
      </w:r>
    </w:p>
    <w:p w:rsidR="00B618C5" w:rsidRPr="00C616AE" w:rsidRDefault="00B618C5" w:rsidP="00B618C5">
      <w:pPr>
        <w:ind w:left="2060" w:firstLine="150"/>
        <w:rPr>
          <w:rFonts w:ascii="Calibri" w:hAnsi="Calibri"/>
          <w:sz w:val="10"/>
          <w:szCs w:val="10"/>
          <w:lang w:val="it-IT"/>
        </w:rPr>
      </w:pPr>
      <w:r>
        <w:rPr>
          <w:rFonts w:ascii="Calibri" w:hAnsi="Calibri"/>
          <w:lang w:val="it-IT"/>
        </w:rPr>
        <w:t xml:space="preserve">         </w:t>
      </w:r>
    </w:p>
    <w:p w:rsidR="00243415" w:rsidRDefault="00B618C5" w:rsidP="00B618C5">
      <w:pPr>
        <w:rPr>
          <w:rFonts w:ascii="Calibri" w:hAnsi="Calibri"/>
          <w:szCs w:val="24"/>
        </w:rPr>
      </w:pPr>
      <w:r>
        <w:rPr>
          <w:rFonts w:ascii="Calibri" w:hAnsi="Calibri"/>
          <w:szCs w:val="24"/>
        </w:rPr>
        <w:t>Der Gemeinderat Drachselsried hat in seiner Sitzung vom 18. Januar 2021 beschlossen, hinsichtlich der Ausweisung eines Sondergebiet Tourismus für das Hotel Lindenwirt in Unterried, den Flächennutzungsplan der Gemeinde Drachselsried mit Deckblatt Nr. 31 zu ändern</w:t>
      </w:r>
      <w:r w:rsidR="003B2E31">
        <w:rPr>
          <w:rFonts w:ascii="Calibri" w:hAnsi="Calibri"/>
          <w:szCs w:val="24"/>
        </w:rPr>
        <w:t>.</w:t>
      </w:r>
    </w:p>
    <w:p w:rsidR="003B2E31" w:rsidRDefault="003B2E31" w:rsidP="00B618C5">
      <w:pPr>
        <w:rPr>
          <w:rFonts w:ascii="Calibri" w:hAnsi="Calibri"/>
          <w:szCs w:val="24"/>
        </w:rPr>
      </w:pPr>
    </w:p>
    <w:p w:rsidR="000870B3" w:rsidRDefault="000870B3" w:rsidP="00B618C5">
      <w:pPr>
        <w:rPr>
          <w:rFonts w:ascii="Calibri" w:hAnsi="Calibri"/>
          <w:szCs w:val="24"/>
        </w:rPr>
      </w:pPr>
      <w:r w:rsidRPr="003B2E31">
        <w:rPr>
          <w:rFonts w:ascii="Calibri" w:hAnsi="Calibri"/>
          <w:noProof/>
          <w:szCs w:val="24"/>
        </w:rPr>
        <mc:AlternateContent>
          <mc:Choice Requires="wps">
            <w:drawing>
              <wp:anchor distT="45720" distB="45720" distL="114300" distR="114300" simplePos="0" relativeHeight="251659264" behindDoc="0" locked="0" layoutInCell="1" allowOverlap="1">
                <wp:simplePos x="0" y="0"/>
                <wp:positionH relativeFrom="column">
                  <wp:posOffset>3324860</wp:posOffset>
                </wp:positionH>
                <wp:positionV relativeFrom="paragraph">
                  <wp:posOffset>13970</wp:posOffset>
                </wp:positionV>
                <wp:extent cx="2638425" cy="2257425"/>
                <wp:effectExtent l="0" t="0" r="28575"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257425"/>
                        </a:xfrm>
                        <a:prstGeom prst="rect">
                          <a:avLst/>
                        </a:prstGeom>
                        <a:solidFill>
                          <a:srgbClr val="FFFFFF"/>
                        </a:solidFill>
                        <a:ln w="9525">
                          <a:solidFill>
                            <a:srgbClr val="000000"/>
                          </a:solidFill>
                          <a:miter lim="800000"/>
                          <a:headEnd/>
                          <a:tailEnd/>
                        </a:ln>
                      </wps:spPr>
                      <wps:txbx>
                        <w:txbxContent>
                          <w:p w:rsidR="003B2E31" w:rsidRDefault="000870B3">
                            <w:r w:rsidRPr="000870B3">
                              <w:rPr>
                                <w:noProof/>
                              </w:rPr>
                              <w:drawing>
                                <wp:inline distT="0" distB="0" distL="0" distR="0">
                                  <wp:extent cx="2637155" cy="2590492"/>
                                  <wp:effectExtent l="0" t="0" r="0" b="635"/>
                                  <wp:docPr id="1" name="Grafik 1" descr="H:\Bauleitplanung\20210616_13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auleitplanung\20210616_1357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7155" cy="25904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61.8pt;margin-top:1.1pt;width:207.75pt;height:17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">
                <v:textbox>
                  <w:txbxContent>
                    <w:p w:rsidR="003B2E31" w:rsidRDefault="000870B3">
                      <w:r w:rsidRPr="000870B3">
                        <w:rPr>
                          <w:noProof/>
                        </w:rPr>
                        <w:drawing>
                          <wp:inline distT="0" distB="0" distL="0" distR="0">
                            <wp:extent cx="2637155" cy="2590492"/>
                            <wp:effectExtent l="0" t="0" r="0" b="635"/>
                            <wp:docPr id="1" name="Grafik 1" descr="H:\Bauleitplanung\20210616_13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auleitplanung\20210616_1357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7155" cy="2590492"/>
                                    </a:xfrm>
                                    <a:prstGeom prst="rect">
                                      <a:avLst/>
                                    </a:prstGeom>
                                    <a:noFill/>
                                    <a:ln>
                                      <a:noFill/>
                                    </a:ln>
                                  </pic:spPr>
                                </pic:pic>
                              </a:graphicData>
                            </a:graphic>
                          </wp:inline>
                        </w:drawing>
                      </w:r>
                    </w:p>
                  </w:txbxContent>
                </v:textbox>
                <w10:wrap type="square"/>
              </v:shape>
            </w:pict>
          </mc:Fallback>
        </mc:AlternateContent>
      </w:r>
      <w:r w:rsidR="003B2E31">
        <w:rPr>
          <w:rFonts w:ascii="Calibri" w:hAnsi="Calibri"/>
          <w:szCs w:val="24"/>
        </w:rPr>
        <w:t xml:space="preserve">Der </w:t>
      </w:r>
      <w:r w:rsidR="003B2E31" w:rsidRPr="000870B3">
        <w:rPr>
          <w:rFonts w:ascii="Calibri" w:hAnsi="Calibri"/>
          <w:b/>
          <w:szCs w:val="24"/>
        </w:rPr>
        <w:t>Geltungsbereich</w:t>
      </w:r>
      <w:r w:rsidR="003B2E31">
        <w:rPr>
          <w:rFonts w:ascii="Calibri" w:hAnsi="Calibri"/>
          <w:szCs w:val="24"/>
        </w:rPr>
        <w:t xml:space="preserve"> mit einer Fläche </w:t>
      </w:r>
      <w:r>
        <w:rPr>
          <w:rFonts w:ascii="Calibri" w:hAnsi="Calibri"/>
          <w:szCs w:val="24"/>
        </w:rPr>
        <w:t>von 5,21 ha liegt am nordwestlichen Ortsrand von U</w:t>
      </w:r>
      <w:r w:rsidR="00ED7A5C">
        <w:rPr>
          <w:rFonts w:ascii="Calibri" w:hAnsi="Calibri"/>
          <w:szCs w:val="24"/>
        </w:rPr>
        <w:t>nter</w:t>
      </w:r>
      <w:r>
        <w:rPr>
          <w:rFonts w:ascii="Calibri" w:hAnsi="Calibri"/>
          <w:szCs w:val="24"/>
        </w:rPr>
        <w:t>ried. Er umfasst die Flur-Nrn. 874, 889/2, T</w:t>
      </w:r>
      <w:r w:rsidR="00ED7A5C">
        <w:rPr>
          <w:rFonts w:ascii="Calibri" w:hAnsi="Calibri"/>
          <w:szCs w:val="24"/>
        </w:rPr>
        <w:t>eil</w:t>
      </w:r>
      <w:r>
        <w:rPr>
          <w:rFonts w:ascii="Calibri" w:hAnsi="Calibri"/>
          <w:szCs w:val="24"/>
        </w:rPr>
        <w:t>fläche 889/12, 934 und 936 der Gemarkung Drachselsried. Der Geltungsbereich ergibt sich aus dem neben</w:t>
      </w:r>
      <w:r w:rsidR="00ED7A5C">
        <w:rPr>
          <w:rFonts w:ascii="Calibri" w:hAnsi="Calibri"/>
          <w:szCs w:val="24"/>
        </w:rPr>
        <w:t>-</w:t>
      </w:r>
      <w:r>
        <w:rPr>
          <w:rFonts w:ascii="Calibri" w:hAnsi="Calibri"/>
          <w:szCs w:val="24"/>
        </w:rPr>
        <w:t xml:space="preserve">stehenden Lageplan. </w:t>
      </w:r>
    </w:p>
    <w:p w:rsidR="002C4EEB" w:rsidRDefault="002C4EEB" w:rsidP="00B618C5">
      <w:pPr>
        <w:rPr>
          <w:rFonts w:ascii="Calibri" w:hAnsi="Calibri"/>
          <w:szCs w:val="24"/>
        </w:rPr>
      </w:pPr>
    </w:p>
    <w:p w:rsidR="000870B3" w:rsidRDefault="000870B3" w:rsidP="00B618C5">
      <w:pPr>
        <w:rPr>
          <w:rFonts w:ascii="Calibri" w:hAnsi="Calibri"/>
          <w:szCs w:val="24"/>
        </w:rPr>
      </w:pPr>
      <w:r>
        <w:rPr>
          <w:rFonts w:ascii="Calibri" w:hAnsi="Calibri"/>
          <w:b/>
          <w:szCs w:val="24"/>
        </w:rPr>
        <w:t>Ziele und Zwecke der Planung</w:t>
      </w:r>
    </w:p>
    <w:p w:rsidR="000870B3" w:rsidRDefault="000870B3" w:rsidP="00B618C5">
      <w:pPr>
        <w:rPr>
          <w:rFonts w:ascii="Calibri" w:hAnsi="Calibri"/>
          <w:szCs w:val="24"/>
        </w:rPr>
      </w:pPr>
      <w:r>
        <w:rPr>
          <w:rFonts w:ascii="Calibri" w:hAnsi="Calibri"/>
          <w:szCs w:val="24"/>
        </w:rPr>
        <w:t>Die Gemeinde Drachselsried plant die Änderung des Flächennutzungsplan zur Umwandlung des bisherigen allgemeinen Wohngebietes sowie die Erweiterung der bestehenden Hotelanlage in ein Sondergebiet „</w:t>
      </w:r>
      <w:r w:rsidRPr="002C4EEB">
        <w:rPr>
          <w:rFonts w:ascii="Calibri" w:hAnsi="Calibri"/>
          <w:szCs w:val="24"/>
        </w:rPr>
        <w:t>Tourismus</w:t>
      </w:r>
      <w:r>
        <w:rPr>
          <w:rFonts w:ascii="Calibri" w:hAnsi="Calibri"/>
          <w:szCs w:val="24"/>
        </w:rPr>
        <w:t xml:space="preserve">“ gem. § 11 BauNVO um den ansässigen Hotel langfristig eine Betriebserweiterung ermöglichen zu können. </w:t>
      </w:r>
    </w:p>
    <w:p w:rsidR="00ED7A5C" w:rsidRDefault="00ED7A5C" w:rsidP="00B618C5">
      <w:pPr>
        <w:rPr>
          <w:rFonts w:ascii="Calibri" w:hAnsi="Calibri"/>
          <w:szCs w:val="24"/>
        </w:rPr>
      </w:pPr>
    </w:p>
    <w:p w:rsidR="00ED7A5C" w:rsidRDefault="00ED7A5C" w:rsidP="00B618C5">
      <w:pPr>
        <w:rPr>
          <w:rFonts w:ascii="Calibri" w:hAnsi="Calibri"/>
          <w:szCs w:val="24"/>
        </w:rPr>
      </w:pPr>
      <w:r>
        <w:rPr>
          <w:rFonts w:ascii="Calibri" w:hAnsi="Calibri"/>
          <w:szCs w:val="24"/>
        </w:rPr>
        <w:t xml:space="preserve">Nachdem die Grundzüge der Bauleitplanung durch dieses Deckblatt berührt werden, erfolgt die Änderung nach den Vorschriften der §§ 3 ff. BauGB. </w:t>
      </w:r>
    </w:p>
    <w:p w:rsidR="00ED7A5C" w:rsidRDefault="00ED7A5C" w:rsidP="00B618C5">
      <w:pPr>
        <w:rPr>
          <w:rFonts w:ascii="Calibri" w:hAnsi="Calibri"/>
          <w:szCs w:val="24"/>
        </w:rPr>
      </w:pPr>
    </w:p>
    <w:p w:rsidR="00ED7A5C" w:rsidRDefault="00ED7A5C" w:rsidP="00B618C5">
      <w:pPr>
        <w:rPr>
          <w:rFonts w:ascii="Calibri" w:hAnsi="Calibri"/>
          <w:szCs w:val="24"/>
        </w:rPr>
      </w:pPr>
      <w:r>
        <w:rPr>
          <w:rFonts w:ascii="Calibri" w:hAnsi="Calibri"/>
          <w:szCs w:val="24"/>
        </w:rPr>
        <w:t>Drachselsried, 09. Juni 2021</w:t>
      </w:r>
    </w:p>
    <w:p w:rsidR="00ED7A5C" w:rsidRDefault="00ED7A5C" w:rsidP="00B618C5">
      <w:pPr>
        <w:rPr>
          <w:rFonts w:ascii="Calibri" w:hAnsi="Calibri"/>
          <w:szCs w:val="24"/>
        </w:rPr>
      </w:pPr>
      <w:r>
        <w:rPr>
          <w:rFonts w:ascii="Calibri" w:hAnsi="Calibri"/>
          <w:szCs w:val="24"/>
        </w:rPr>
        <w:t>GEMEINDE DRACHSELSRIED</w:t>
      </w:r>
    </w:p>
    <w:p w:rsidR="00ED7A5C" w:rsidRDefault="00ED7A5C" w:rsidP="00B618C5">
      <w:pPr>
        <w:rPr>
          <w:rFonts w:ascii="Calibri" w:hAnsi="Calibri"/>
          <w:szCs w:val="24"/>
        </w:rPr>
      </w:pPr>
    </w:p>
    <w:p w:rsidR="00ED7A5C" w:rsidRPr="00ED7A5C" w:rsidRDefault="00ED7A5C" w:rsidP="00B618C5">
      <w:pPr>
        <w:rPr>
          <w:rFonts w:ascii="Calibri" w:hAnsi="Calibri"/>
          <w:sz w:val="16"/>
          <w:szCs w:val="16"/>
        </w:rPr>
      </w:pP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r>
      <w:r>
        <w:rPr>
          <w:rFonts w:ascii="Calibri" w:hAnsi="Calibri"/>
          <w:sz w:val="16"/>
          <w:szCs w:val="16"/>
        </w:rPr>
        <w:t>(Siegel)</w:t>
      </w:r>
    </w:p>
    <w:p w:rsidR="00ED7A5C" w:rsidRDefault="00ED7A5C" w:rsidP="00B618C5">
      <w:pPr>
        <w:rPr>
          <w:rFonts w:ascii="Calibri" w:hAnsi="Calibri"/>
          <w:szCs w:val="24"/>
        </w:rPr>
      </w:pPr>
    </w:p>
    <w:p w:rsidR="00ED7A5C" w:rsidRDefault="00ED7A5C" w:rsidP="00B618C5">
      <w:pPr>
        <w:rPr>
          <w:rFonts w:ascii="Calibri" w:hAnsi="Calibri"/>
          <w:szCs w:val="24"/>
        </w:rPr>
      </w:pPr>
      <w:r>
        <w:rPr>
          <w:rFonts w:ascii="Calibri" w:hAnsi="Calibri"/>
          <w:szCs w:val="24"/>
        </w:rPr>
        <w:t>V o g l</w:t>
      </w:r>
    </w:p>
    <w:p w:rsidR="00ED7A5C" w:rsidRDefault="00ED7A5C" w:rsidP="00ED7A5C">
      <w:pPr>
        <w:rPr>
          <w:rFonts w:ascii="Calibri" w:hAnsi="Calibri"/>
          <w:sz w:val="18"/>
          <w:szCs w:val="18"/>
        </w:rPr>
      </w:pPr>
      <w:r>
        <w:rPr>
          <w:rFonts w:ascii="Calibri" w:hAnsi="Calibri"/>
          <w:sz w:val="18"/>
          <w:szCs w:val="18"/>
        </w:rPr>
        <w:t>1.Bürgermeister</w:t>
      </w:r>
    </w:p>
    <w:p w:rsidR="002C4EEB" w:rsidRDefault="002C4EEB" w:rsidP="00ED7A5C">
      <w:pPr>
        <w:rPr>
          <w:rFonts w:ascii="Calibri" w:hAnsi="Calibri"/>
          <w:sz w:val="18"/>
          <w:szCs w:val="18"/>
        </w:rPr>
      </w:pPr>
    </w:p>
    <w:p w:rsidR="002C4EEB" w:rsidRDefault="002C4EEB" w:rsidP="002C4EEB">
      <w:pPr>
        <w:pBdr>
          <w:top w:val="single" w:sz="4" w:space="1" w:color="auto"/>
        </w:pBdr>
        <w:rPr>
          <w:rFonts w:ascii="Calibri" w:hAnsi="Calibri"/>
          <w:sz w:val="18"/>
          <w:szCs w:val="18"/>
        </w:rPr>
      </w:pPr>
    </w:p>
    <w:p w:rsidR="002C4EEB" w:rsidRDefault="002C4EEB" w:rsidP="002C4EEB">
      <w:pPr>
        <w:pBdr>
          <w:top w:val="single" w:sz="4" w:space="1" w:color="auto"/>
        </w:pBdr>
        <w:rPr>
          <w:rFonts w:ascii="Calibri" w:hAnsi="Calibri"/>
          <w:sz w:val="18"/>
          <w:szCs w:val="18"/>
        </w:rPr>
      </w:pPr>
      <w:r>
        <w:rPr>
          <w:rFonts w:ascii="Calibri" w:hAnsi="Calibri"/>
          <w:sz w:val="18"/>
          <w:szCs w:val="18"/>
        </w:rPr>
        <w:t xml:space="preserve">Ortsüblich bekannt gemacht durch Anlag an den Amtstafeln </w:t>
      </w:r>
    </w:p>
    <w:p w:rsidR="002C4EEB" w:rsidRPr="002C4EEB" w:rsidRDefault="002C4EEB" w:rsidP="002C4EEB">
      <w:pPr>
        <w:pBdr>
          <w:top w:val="single" w:sz="4" w:space="1" w:color="auto"/>
        </w:pBdr>
        <w:rPr>
          <w:rFonts w:ascii="Calibri" w:hAnsi="Calibri"/>
          <w:sz w:val="14"/>
          <w:szCs w:val="14"/>
        </w:rPr>
      </w:pPr>
    </w:p>
    <w:p w:rsidR="002C4EEB" w:rsidRDefault="002C4EEB" w:rsidP="002C4EEB">
      <w:pPr>
        <w:pBdr>
          <w:top w:val="single" w:sz="4" w:space="1" w:color="auto"/>
        </w:pBdr>
        <w:rPr>
          <w:rFonts w:ascii="Calibri" w:hAnsi="Calibri"/>
          <w:sz w:val="18"/>
          <w:szCs w:val="18"/>
        </w:rPr>
      </w:pPr>
      <w:r>
        <w:rPr>
          <w:rFonts w:ascii="Calibri" w:hAnsi="Calibri"/>
          <w:sz w:val="18"/>
          <w:szCs w:val="18"/>
        </w:rPr>
        <w:t>Angeheftet am:</w:t>
      </w:r>
      <w:bookmarkStart w:id="0" w:name="_GoBack"/>
      <w:bookmarkEnd w:id="0"/>
    </w:p>
    <w:p w:rsidR="002C4EEB" w:rsidRPr="00ED7A5C" w:rsidRDefault="002C4EEB" w:rsidP="002C4EEB">
      <w:pPr>
        <w:pBdr>
          <w:top w:val="single" w:sz="4" w:space="1" w:color="auto"/>
        </w:pBdr>
        <w:rPr>
          <w:rFonts w:ascii="Calibri" w:hAnsi="Calibri"/>
          <w:sz w:val="18"/>
          <w:szCs w:val="18"/>
        </w:rPr>
      </w:pPr>
      <w:r>
        <w:rPr>
          <w:rFonts w:ascii="Calibri" w:hAnsi="Calibri"/>
          <w:sz w:val="18"/>
          <w:szCs w:val="18"/>
        </w:rPr>
        <w:t>Abgenommen am:</w:t>
      </w:r>
    </w:p>
    <w:sectPr w:rsidR="002C4EEB" w:rsidRPr="00ED7A5C" w:rsidSect="00E2172F">
      <w:footerReference w:type="default" r:id="rId11"/>
      <w:pgSz w:w="11907" w:h="16840" w:code="9"/>
      <w:pgMar w:top="907" w:right="1134" w:bottom="1077" w:left="1304" w:header="720"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3A1" w:rsidRDefault="005363A1">
      <w:r>
        <w:separator/>
      </w:r>
    </w:p>
  </w:endnote>
  <w:endnote w:type="continuationSeparator" w:id="0">
    <w:p w:rsidR="005363A1" w:rsidRDefault="00536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man">
    <w:panose1 w:val="00000000000000000000"/>
    <w:charset w:val="FF"/>
    <w:family w:val="roman"/>
    <w:notTrueType/>
    <w:pitch w:val="variable"/>
    <w:sig w:usb0="00000003"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Eurostile">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3A9" w:rsidRPr="001B145F" w:rsidRDefault="00DA03A9" w:rsidP="001B145F">
    <w:pPr>
      <w:pStyle w:val="Fuzeile"/>
      <w:jc w:val="center"/>
      <w:rPr>
        <w:rFonts w:ascii="Eurostile" w:hAnsi="Eurostile"/>
        <w:sz w:val="16"/>
        <w:szCs w:val="16"/>
      </w:rPr>
    </w:pPr>
    <w:r w:rsidRPr="001B145F">
      <w:rPr>
        <w:rFonts w:ascii="Eurostile" w:hAnsi="Eurostile"/>
        <w:sz w:val="16"/>
        <w:szCs w:val="16"/>
      </w:rPr>
      <w:t xml:space="preserve">Seite </w:t>
    </w:r>
    <w:r w:rsidRPr="001B145F">
      <w:rPr>
        <w:rFonts w:ascii="Eurostile" w:hAnsi="Eurostile"/>
        <w:b/>
        <w:sz w:val="16"/>
        <w:szCs w:val="16"/>
      </w:rPr>
      <w:fldChar w:fldCharType="begin"/>
    </w:r>
    <w:r w:rsidRPr="001B145F">
      <w:rPr>
        <w:rFonts w:ascii="Eurostile" w:hAnsi="Eurostile"/>
        <w:b/>
        <w:sz w:val="16"/>
        <w:szCs w:val="16"/>
      </w:rPr>
      <w:instrText>PAGE  \* Arabic  \* MERGEFORMAT</w:instrText>
    </w:r>
    <w:r w:rsidRPr="001B145F">
      <w:rPr>
        <w:rFonts w:ascii="Eurostile" w:hAnsi="Eurostile"/>
        <w:b/>
        <w:sz w:val="16"/>
        <w:szCs w:val="16"/>
      </w:rPr>
      <w:fldChar w:fldCharType="separate"/>
    </w:r>
    <w:r w:rsidR="002C4EEB">
      <w:rPr>
        <w:rFonts w:ascii="Eurostile" w:hAnsi="Eurostile"/>
        <w:b/>
        <w:noProof/>
        <w:sz w:val="16"/>
        <w:szCs w:val="16"/>
      </w:rPr>
      <w:t>2</w:t>
    </w:r>
    <w:r w:rsidRPr="001B145F">
      <w:rPr>
        <w:rFonts w:ascii="Eurostile" w:hAnsi="Eurostile"/>
        <w:b/>
        <w:sz w:val="16"/>
        <w:szCs w:val="16"/>
      </w:rPr>
      <w:fldChar w:fldCharType="end"/>
    </w:r>
    <w:r w:rsidRPr="001B145F">
      <w:rPr>
        <w:rFonts w:ascii="Eurostile" w:hAnsi="Eurostile"/>
        <w:sz w:val="16"/>
        <w:szCs w:val="16"/>
      </w:rPr>
      <w:t xml:space="preserve"> von </w:t>
    </w:r>
    <w:fldSimple w:instr="NUMPAGES  \* Arabic  \* MERGEFORMAT">
      <w:r w:rsidR="002C4EEB" w:rsidRPr="002C4EEB">
        <w:rPr>
          <w:rFonts w:ascii="Eurostile" w:hAnsi="Eurostile"/>
          <w:noProof/>
          <w:sz w:val="14"/>
          <w:szCs w:val="14"/>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3A1" w:rsidRDefault="005363A1">
      <w:r>
        <w:separator/>
      </w:r>
    </w:p>
  </w:footnote>
  <w:footnote w:type="continuationSeparator" w:id="0">
    <w:p w:rsidR="005363A1" w:rsidRDefault="005363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1510C"/>
    <w:multiLevelType w:val="hybridMultilevel"/>
    <w:tmpl w:val="02026B4A"/>
    <w:lvl w:ilvl="0" w:tplc="0407000F">
      <w:start w:val="1"/>
      <w:numFmt w:val="decimal"/>
      <w:lvlText w:val="%1."/>
      <w:lvlJc w:val="left"/>
      <w:pPr>
        <w:ind w:left="1003" w:hanging="360"/>
      </w:pPr>
    </w:lvl>
    <w:lvl w:ilvl="1" w:tplc="04070019" w:tentative="1">
      <w:start w:val="1"/>
      <w:numFmt w:val="lowerLetter"/>
      <w:lvlText w:val="%2."/>
      <w:lvlJc w:val="left"/>
      <w:pPr>
        <w:ind w:left="1723" w:hanging="360"/>
      </w:pPr>
    </w:lvl>
    <w:lvl w:ilvl="2" w:tplc="0407001B" w:tentative="1">
      <w:start w:val="1"/>
      <w:numFmt w:val="lowerRoman"/>
      <w:lvlText w:val="%3."/>
      <w:lvlJc w:val="right"/>
      <w:pPr>
        <w:ind w:left="2443" w:hanging="180"/>
      </w:pPr>
    </w:lvl>
    <w:lvl w:ilvl="3" w:tplc="0407000F" w:tentative="1">
      <w:start w:val="1"/>
      <w:numFmt w:val="decimal"/>
      <w:lvlText w:val="%4."/>
      <w:lvlJc w:val="left"/>
      <w:pPr>
        <w:ind w:left="3163" w:hanging="360"/>
      </w:pPr>
    </w:lvl>
    <w:lvl w:ilvl="4" w:tplc="04070019" w:tentative="1">
      <w:start w:val="1"/>
      <w:numFmt w:val="lowerLetter"/>
      <w:lvlText w:val="%5."/>
      <w:lvlJc w:val="left"/>
      <w:pPr>
        <w:ind w:left="3883" w:hanging="360"/>
      </w:pPr>
    </w:lvl>
    <w:lvl w:ilvl="5" w:tplc="0407001B" w:tentative="1">
      <w:start w:val="1"/>
      <w:numFmt w:val="lowerRoman"/>
      <w:lvlText w:val="%6."/>
      <w:lvlJc w:val="right"/>
      <w:pPr>
        <w:ind w:left="4603" w:hanging="180"/>
      </w:pPr>
    </w:lvl>
    <w:lvl w:ilvl="6" w:tplc="0407000F" w:tentative="1">
      <w:start w:val="1"/>
      <w:numFmt w:val="decimal"/>
      <w:lvlText w:val="%7."/>
      <w:lvlJc w:val="left"/>
      <w:pPr>
        <w:ind w:left="5323" w:hanging="360"/>
      </w:pPr>
    </w:lvl>
    <w:lvl w:ilvl="7" w:tplc="04070019" w:tentative="1">
      <w:start w:val="1"/>
      <w:numFmt w:val="lowerLetter"/>
      <w:lvlText w:val="%8."/>
      <w:lvlJc w:val="left"/>
      <w:pPr>
        <w:ind w:left="6043" w:hanging="360"/>
      </w:pPr>
    </w:lvl>
    <w:lvl w:ilvl="8" w:tplc="0407001B" w:tentative="1">
      <w:start w:val="1"/>
      <w:numFmt w:val="lowerRoman"/>
      <w:lvlText w:val="%9."/>
      <w:lvlJc w:val="right"/>
      <w:pPr>
        <w:ind w:left="6763" w:hanging="180"/>
      </w:pPr>
    </w:lvl>
  </w:abstractNum>
  <w:abstractNum w:abstractNumId="1" w15:restartNumberingAfterBreak="0">
    <w:nsid w:val="271B7CFC"/>
    <w:multiLevelType w:val="hybridMultilevel"/>
    <w:tmpl w:val="1F346B4C"/>
    <w:lvl w:ilvl="0" w:tplc="316EB9F2">
      <w:numFmt w:val="bullet"/>
      <w:lvlText w:val="-"/>
      <w:lvlJc w:val="left"/>
      <w:pPr>
        <w:ind w:left="720" w:hanging="360"/>
      </w:pPr>
      <w:rPr>
        <w:rFonts w:ascii="Calibri" w:eastAsia="Calibri" w:hAnsi="Calibri"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 w15:restartNumberingAfterBreak="0">
    <w:nsid w:val="2CBC75AE"/>
    <w:multiLevelType w:val="hybridMultilevel"/>
    <w:tmpl w:val="DDE8A1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DD573F7"/>
    <w:multiLevelType w:val="singleLevel"/>
    <w:tmpl w:val="F4B08DE0"/>
    <w:lvl w:ilvl="0">
      <w:start w:val="1"/>
      <w:numFmt w:val="decimal"/>
      <w:lvlText w:val="%1."/>
      <w:lvlJc w:val="left"/>
      <w:pPr>
        <w:ind w:left="360" w:hanging="360"/>
      </w:pPr>
      <w:rPr>
        <w:rFonts w:hint="default"/>
        <w:color w:val="auto"/>
      </w:rPr>
    </w:lvl>
  </w:abstractNum>
  <w:abstractNum w:abstractNumId="4" w15:restartNumberingAfterBreak="0">
    <w:nsid w:val="58144072"/>
    <w:multiLevelType w:val="hybridMultilevel"/>
    <w:tmpl w:val="2264BB5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3"/>
  </w:num>
  <w:num w:numId="2">
    <w:abstractNumId w:val="0"/>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
  </w:num>
  <w:num w:numId="10">
    <w:abstractNumId w:val="4"/>
  </w:num>
  <w:num w:numId="11">
    <w:abstractNumId w:val="1"/>
  </w:num>
  <w:num w:numId="12">
    <w:abstractNumId w:val="1"/>
  </w:num>
  <w:num w:numId="13">
    <w:abstractNumId w:val="1"/>
  </w:num>
  <w:num w:numId="14">
    <w:abstractNumId w:val="1"/>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activeWritingStyle w:appName="MSWord" w:lang="de-DE" w:vendorID="64" w:dllVersion="131078" w:nlCheck="1" w:checkStyle="0"/>
  <w:activeWritingStyle w:appName="MSWord" w:lang="en-US" w:vendorID="64" w:dllVersion="131078" w:nlCheck="1" w:checkStyle="0"/>
  <w:attachedTemplate r:id="rId1"/>
  <w:defaultTabStop w:val="170"/>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C09"/>
    <w:rsid w:val="00000D11"/>
    <w:rsid w:val="0000669B"/>
    <w:rsid w:val="00012C30"/>
    <w:rsid w:val="00015C11"/>
    <w:rsid w:val="00015CFC"/>
    <w:rsid w:val="00020CFC"/>
    <w:rsid w:val="00032610"/>
    <w:rsid w:val="000331C3"/>
    <w:rsid w:val="00037BB6"/>
    <w:rsid w:val="00047A49"/>
    <w:rsid w:val="000669C2"/>
    <w:rsid w:val="00073E80"/>
    <w:rsid w:val="0007719A"/>
    <w:rsid w:val="0008017F"/>
    <w:rsid w:val="000867AE"/>
    <w:rsid w:val="000870B3"/>
    <w:rsid w:val="000A0988"/>
    <w:rsid w:val="000B3119"/>
    <w:rsid w:val="000B5952"/>
    <w:rsid w:val="000C6F17"/>
    <w:rsid w:val="000D3318"/>
    <w:rsid w:val="000D5615"/>
    <w:rsid w:val="000D6AAA"/>
    <w:rsid w:val="000E4339"/>
    <w:rsid w:val="000E47C0"/>
    <w:rsid w:val="000F0DA4"/>
    <w:rsid w:val="000F7D39"/>
    <w:rsid w:val="001451EF"/>
    <w:rsid w:val="001703B9"/>
    <w:rsid w:val="00173762"/>
    <w:rsid w:val="00173C17"/>
    <w:rsid w:val="001771BB"/>
    <w:rsid w:val="00185DCC"/>
    <w:rsid w:val="001A3BBB"/>
    <w:rsid w:val="001A47CC"/>
    <w:rsid w:val="001B145F"/>
    <w:rsid w:val="001B49A1"/>
    <w:rsid w:val="001C2C4A"/>
    <w:rsid w:val="001D4EEA"/>
    <w:rsid w:val="001E35AF"/>
    <w:rsid w:val="001F392F"/>
    <w:rsid w:val="001F3A4B"/>
    <w:rsid w:val="00203FA5"/>
    <w:rsid w:val="00213C14"/>
    <w:rsid w:val="00214C56"/>
    <w:rsid w:val="0021747D"/>
    <w:rsid w:val="00220376"/>
    <w:rsid w:val="00243415"/>
    <w:rsid w:val="002452F4"/>
    <w:rsid w:val="00245633"/>
    <w:rsid w:val="00250FA9"/>
    <w:rsid w:val="00252618"/>
    <w:rsid w:val="0026117A"/>
    <w:rsid w:val="002723A9"/>
    <w:rsid w:val="00272EFC"/>
    <w:rsid w:val="00292F7C"/>
    <w:rsid w:val="00293469"/>
    <w:rsid w:val="002A1114"/>
    <w:rsid w:val="002A2AB1"/>
    <w:rsid w:val="002A75EA"/>
    <w:rsid w:val="002B24F0"/>
    <w:rsid w:val="002B2FEE"/>
    <w:rsid w:val="002B45DC"/>
    <w:rsid w:val="002B7EE0"/>
    <w:rsid w:val="002C4EEB"/>
    <w:rsid w:val="002D6498"/>
    <w:rsid w:val="002E3E05"/>
    <w:rsid w:val="002E53FC"/>
    <w:rsid w:val="002F64D3"/>
    <w:rsid w:val="00304E0E"/>
    <w:rsid w:val="00307CAE"/>
    <w:rsid w:val="0033299A"/>
    <w:rsid w:val="00336327"/>
    <w:rsid w:val="003514E4"/>
    <w:rsid w:val="003578C8"/>
    <w:rsid w:val="00365C32"/>
    <w:rsid w:val="00365F01"/>
    <w:rsid w:val="0038167D"/>
    <w:rsid w:val="00383669"/>
    <w:rsid w:val="0039166A"/>
    <w:rsid w:val="003961F1"/>
    <w:rsid w:val="003A0CB8"/>
    <w:rsid w:val="003A14F5"/>
    <w:rsid w:val="003A6F7F"/>
    <w:rsid w:val="003B2E31"/>
    <w:rsid w:val="003B4FA4"/>
    <w:rsid w:val="003B6508"/>
    <w:rsid w:val="003C1C99"/>
    <w:rsid w:val="003D280B"/>
    <w:rsid w:val="003D633F"/>
    <w:rsid w:val="003D6F0E"/>
    <w:rsid w:val="003E51EF"/>
    <w:rsid w:val="003E64A4"/>
    <w:rsid w:val="003F2E5C"/>
    <w:rsid w:val="003F3130"/>
    <w:rsid w:val="003F4A52"/>
    <w:rsid w:val="00414431"/>
    <w:rsid w:val="0041582A"/>
    <w:rsid w:val="00427F22"/>
    <w:rsid w:val="00431C11"/>
    <w:rsid w:val="00436BDD"/>
    <w:rsid w:val="00446176"/>
    <w:rsid w:val="00450666"/>
    <w:rsid w:val="00450BA2"/>
    <w:rsid w:val="004535A0"/>
    <w:rsid w:val="004652C7"/>
    <w:rsid w:val="004668B6"/>
    <w:rsid w:val="00467098"/>
    <w:rsid w:val="00467CB5"/>
    <w:rsid w:val="00471403"/>
    <w:rsid w:val="00483BD6"/>
    <w:rsid w:val="0048702D"/>
    <w:rsid w:val="00487AF9"/>
    <w:rsid w:val="0049523C"/>
    <w:rsid w:val="004B4400"/>
    <w:rsid w:val="004C13F2"/>
    <w:rsid w:val="004D458E"/>
    <w:rsid w:val="004E7679"/>
    <w:rsid w:val="004F04BB"/>
    <w:rsid w:val="004F233E"/>
    <w:rsid w:val="004F2553"/>
    <w:rsid w:val="004F2BB7"/>
    <w:rsid w:val="00507BEE"/>
    <w:rsid w:val="0051099D"/>
    <w:rsid w:val="00514616"/>
    <w:rsid w:val="00520263"/>
    <w:rsid w:val="00522861"/>
    <w:rsid w:val="00532C6D"/>
    <w:rsid w:val="005363A1"/>
    <w:rsid w:val="00544FC7"/>
    <w:rsid w:val="005524EA"/>
    <w:rsid w:val="00552AA7"/>
    <w:rsid w:val="005540DD"/>
    <w:rsid w:val="005600BF"/>
    <w:rsid w:val="0056291C"/>
    <w:rsid w:val="005637A3"/>
    <w:rsid w:val="00570427"/>
    <w:rsid w:val="0057460F"/>
    <w:rsid w:val="00583925"/>
    <w:rsid w:val="00595214"/>
    <w:rsid w:val="005A4E99"/>
    <w:rsid w:val="005C0D03"/>
    <w:rsid w:val="005C2BF4"/>
    <w:rsid w:val="005D0EB4"/>
    <w:rsid w:val="005D1021"/>
    <w:rsid w:val="005D4495"/>
    <w:rsid w:val="005E17CE"/>
    <w:rsid w:val="005E7920"/>
    <w:rsid w:val="00602D1A"/>
    <w:rsid w:val="00622265"/>
    <w:rsid w:val="00631005"/>
    <w:rsid w:val="006367EC"/>
    <w:rsid w:val="0064508C"/>
    <w:rsid w:val="00650671"/>
    <w:rsid w:val="00651E6A"/>
    <w:rsid w:val="006521CE"/>
    <w:rsid w:val="00652DA4"/>
    <w:rsid w:val="006978F0"/>
    <w:rsid w:val="006B1F65"/>
    <w:rsid w:val="006C7037"/>
    <w:rsid w:val="006D2350"/>
    <w:rsid w:val="006E1C2B"/>
    <w:rsid w:val="006E2DD0"/>
    <w:rsid w:val="006E381A"/>
    <w:rsid w:val="006E4CBB"/>
    <w:rsid w:val="006F4DF0"/>
    <w:rsid w:val="00703EA0"/>
    <w:rsid w:val="00707D87"/>
    <w:rsid w:val="007116C2"/>
    <w:rsid w:val="00712CB2"/>
    <w:rsid w:val="007344B7"/>
    <w:rsid w:val="00735EEC"/>
    <w:rsid w:val="00743A3C"/>
    <w:rsid w:val="00755BBD"/>
    <w:rsid w:val="007A62BD"/>
    <w:rsid w:val="007B21EC"/>
    <w:rsid w:val="007C131F"/>
    <w:rsid w:val="007D5E3B"/>
    <w:rsid w:val="007D6339"/>
    <w:rsid w:val="007E47CC"/>
    <w:rsid w:val="007F1A36"/>
    <w:rsid w:val="00800D10"/>
    <w:rsid w:val="00805F8F"/>
    <w:rsid w:val="00812008"/>
    <w:rsid w:val="00812B23"/>
    <w:rsid w:val="00823229"/>
    <w:rsid w:val="00831F70"/>
    <w:rsid w:val="00847F0D"/>
    <w:rsid w:val="008612C5"/>
    <w:rsid w:val="00864DE1"/>
    <w:rsid w:val="00866F57"/>
    <w:rsid w:val="00867AA8"/>
    <w:rsid w:val="00871B41"/>
    <w:rsid w:val="00876247"/>
    <w:rsid w:val="00887C70"/>
    <w:rsid w:val="008A2A3C"/>
    <w:rsid w:val="008A57AD"/>
    <w:rsid w:val="008B5191"/>
    <w:rsid w:val="00902D05"/>
    <w:rsid w:val="009100D2"/>
    <w:rsid w:val="00921B72"/>
    <w:rsid w:val="009365D3"/>
    <w:rsid w:val="009375BB"/>
    <w:rsid w:val="00944199"/>
    <w:rsid w:val="00951F92"/>
    <w:rsid w:val="009664AB"/>
    <w:rsid w:val="00975424"/>
    <w:rsid w:val="009837D0"/>
    <w:rsid w:val="00993743"/>
    <w:rsid w:val="009B3EDE"/>
    <w:rsid w:val="009B4F22"/>
    <w:rsid w:val="009D6EAB"/>
    <w:rsid w:val="009E2FC9"/>
    <w:rsid w:val="009F0076"/>
    <w:rsid w:val="00A13866"/>
    <w:rsid w:val="00A148DA"/>
    <w:rsid w:val="00A43E24"/>
    <w:rsid w:val="00A62506"/>
    <w:rsid w:val="00A63D55"/>
    <w:rsid w:val="00A67F44"/>
    <w:rsid w:val="00A71A34"/>
    <w:rsid w:val="00A754E2"/>
    <w:rsid w:val="00A93F8A"/>
    <w:rsid w:val="00AD38F6"/>
    <w:rsid w:val="00AD4138"/>
    <w:rsid w:val="00AF51A0"/>
    <w:rsid w:val="00AF79DF"/>
    <w:rsid w:val="00B007A5"/>
    <w:rsid w:val="00B164E1"/>
    <w:rsid w:val="00B16822"/>
    <w:rsid w:val="00B16981"/>
    <w:rsid w:val="00B20495"/>
    <w:rsid w:val="00B21224"/>
    <w:rsid w:val="00B22572"/>
    <w:rsid w:val="00B257DD"/>
    <w:rsid w:val="00B279B9"/>
    <w:rsid w:val="00B34C7C"/>
    <w:rsid w:val="00B618C5"/>
    <w:rsid w:val="00B64A6E"/>
    <w:rsid w:val="00B75971"/>
    <w:rsid w:val="00B813B8"/>
    <w:rsid w:val="00B87A2F"/>
    <w:rsid w:val="00B90660"/>
    <w:rsid w:val="00B978F6"/>
    <w:rsid w:val="00BA4DC7"/>
    <w:rsid w:val="00BA5DEB"/>
    <w:rsid w:val="00BA60BA"/>
    <w:rsid w:val="00BB5B70"/>
    <w:rsid w:val="00BB760A"/>
    <w:rsid w:val="00BC0BA9"/>
    <w:rsid w:val="00BC7C93"/>
    <w:rsid w:val="00BE604C"/>
    <w:rsid w:val="00C15490"/>
    <w:rsid w:val="00C16DE6"/>
    <w:rsid w:val="00C26187"/>
    <w:rsid w:val="00C77C2B"/>
    <w:rsid w:val="00C95C5E"/>
    <w:rsid w:val="00CA422C"/>
    <w:rsid w:val="00CA6378"/>
    <w:rsid w:val="00CC03AF"/>
    <w:rsid w:val="00CC6FFC"/>
    <w:rsid w:val="00CD1080"/>
    <w:rsid w:val="00D026E6"/>
    <w:rsid w:val="00D036C2"/>
    <w:rsid w:val="00D104D1"/>
    <w:rsid w:val="00D13560"/>
    <w:rsid w:val="00D13620"/>
    <w:rsid w:val="00D24B46"/>
    <w:rsid w:val="00D252E3"/>
    <w:rsid w:val="00D32451"/>
    <w:rsid w:val="00D50FE2"/>
    <w:rsid w:val="00D57353"/>
    <w:rsid w:val="00D679A8"/>
    <w:rsid w:val="00D73458"/>
    <w:rsid w:val="00D74D9C"/>
    <w:rsid w:val="00D827C2"/>
    <w:rsid w:val="00D83C85"/>
    <w:rsid w:val="00D853ED"/>
    <w:rsid w:val="00DA03A9"/>
    <w:rsid w:val="00DB2FA5"/>
    <w:rsid w:val="00DC594D"/>
    <w:rsid w:val="00DD29C6"/>
    <w:rsid w:val="00DD35EA"/>
    <w:rsid w:val="00DD5C23"/>
    <w:rsid w:val="00DE7023"/>
    <w:rsid w:val="00DF679F"/>
    <w:rsid w:val="00DF75CB"/>
    <w:rsid w:val="00E10A8F"/>
    <w:rsid w:val="00E2172F"/>
    <w:rsid w:val="00E23174"/>
    <w:rsid w:val="00E30EEC"/>
    <w:rsid w:val="00E335B3"/>
    <w:rsid w:val="00E3726F"/>
    <w:rsid w:val="00E433A4"/>
    <w:rsid w:val="00E452D2"/>
    <w:rsid w:val="00E57546"/>
    <w:rsid w:val="00E63D72"/>
    <w:rsid w:val="00E6656E"/>
    <w:rsid w:val="00E81EE3"/>
    <w:rsid w:val="00E83EA3"/>
    <w:rsid w:val="00E97822"/>
    <w:rsid w:val="00EA2606"/>
    <w:rsid w:val="00EA6962"/>
    <w:rsid w:val="00EB1439"/>
    <w:rsid w:val="00ED7A5C"/>
    <w:rsid w:val="00EE5C6A"/>
    <w:rsid w:val="00EE6B27"/>
    <w:rsid w:val="00EF2577"/>
    <w:rsid w:val="00F00CEF"/>
    <w:rsid w:val="00F00FEB"/>
    <w:rsid w:val="00F17D4E"/>
    <w:rsid w:val="00F2413C"/>
    <w:rsid w:val="00F2630F"/>
    <w:rsid w:val="00F37DA7"/>
    <w:rsid w:val="00F4460C"/>
    <w:rsid w:val="00F51B52"/>
    <w:rsid w:val="00F52D08"/>
    <w:rsid w:val="00F66082"/>
    <w:rsid w:val="00F7549B"/>
    <w:rsid w:val="00F87EC6"/>
    <w:rsid w:val="00F90097"/>
    <w:rsid w:val="00F96661"/>
    <w:rsid w:val="00F96C09"/>
    <w:rsid w:val="00FA71AB"/>
    <w:rsid w:val="00FA7B33"/>
    <w:rsid w:val="00FB20A5"/>
    <w:rsid w:val="00FE0122"/>
    <w:rsid w:val="00FE119E"/>
    <w:rsid w:val="00FE1DCE"/>
    <w:rsid w:val="00FE34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08BF966"/>
  <w15:docId w15:val="{6CE250BA-3C76-4C20-ACB9-A7663087D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12008"/>
    <w:pPr>
      <w:overflowPunct w:val="0"/>
      <w:autoSpaceDE w:val="0"/>
      <w:autoSpaceDN w:val="0"/>
      <w:adjustRightInd w:val="0"/>
      <w:textAlignment w:val="baseline"/>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bsenderadresse">
    <w:name w:val="envelope return"/>
    <w:basedOn w:val="Standard"/>
    <w:semiHidden/>
    <w:rsid w:val="00812008"/>
    <w:pPr>
      <w:framePr w:w="4320" w:h="1440" w:hRule="exact" w:hSpace="141" w:wrap="auto" w:hAnchor="page" w:x="681" w:yAlign="top"/>
    </w:pPr>
    <w:rPr>
      <w:rFonts w:ascii="Roman" w:hAnsi="Roman"/>
      <w:sz w:val="32"/>
    </w:rPr>
  </w:style>
  <w:style w:type="paragraph" w:styleId="Kopfzeile">
    <w:name w:val="header"/>
    <w:basedOn w:val="Standard"/>
    <w:semiHidden/>
    <w:rsid w:val="00812008"/>
    <w:pPr>
      <w:tabs>
        <w:tab w:val="center" w:pos="4536"/>
        <w:tab w:val="right" w:pos="9072"/>
      </w:tabs>
    </w:pPr>
  </w:style>
  <w:style w:type="paragraph" w:styleId="Fuzeile">
    <w:name w:val="footer"/>
    <w:basedOn w:val="Standard"/>
    <w:semiHidden/>
    <w:rsid w:val="00812008"/>
    <w:pPr>
      <w:tabs>
        <w:tab w:val="center" w:pos="4536"/>
        <w:tab w:val="right" w:pos="9072"/>
      </w:tabs>
    </w:pPr>
  </w:style>
  <w:style w:type="paragraph" w:styleId="Sprechblasentext">
    <w:name w:val="Balloon Text"/>
    <w:basedOn w:val="Standard"/>
    <w:link w:val="SprechblasentextZchn"/>
    <w:uiPriority w:val="99"/>
    <w:semiHidden/>
    <w:unhideWhenUsed/>
    <w:rsid w:val="00C2618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6187"/>
    <w:rPr>
      <w:rFonts w:ascii="Tahoma" w:hAnsi="Tahoma" w:cs="Tahoma"/>
      <w:sz w:val="16"/>
      <w:szCs w:val="16"/>
    </w:rPr>
  </w:style>
  <w:style w:type="character" w:styleId="Hyperlink">
    <w:name w:val="Hyperlink"/>
    <w:basedOn w:val="Absatz-Standardschriftart"/>
    <w:uiPriority w:val="99"/>
    <w:unhideWhenUsed/>
    <w:rsid w:val="005A4E99"/>
    <w:rPr>
      <w:color w:val="0000FF" w:themeColor="hyperlink"/>
      <w:u w:val="single"/>
    </w:rPr>
  </w:style>
  <w:style w:type="character" w:styleId="Platzhaltertext">
    <w:name w:val="Placeholder Text"/>
    <w:basedOn w:val="Absatz-Standardschriftart"/>
    <w:uiPriority w:val="99"/>
    <w:semiHidden/>
    <w:rsid w:val="00800D10"/>
    <w:rPr>
      <w:color w:val="808080"/>
    </w:rPr>
  </w:style>
  <w:style w:type="paragraph" w:styleId="Listenabsatz">
    <w:name w:val="List Paragraph"/>
    <w:basedOn w:val="Standard"/>
    <w:uiPriority w:val="34"/>
    <w:qFormat/>
    <w:rsid w:val="005952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21337">
      <w:bodyDiv w:val="1"/>
      <w:marLeft w:val="0"/>
      <w:marRight w:val="0"/>
      <w:marTop w:val="0"/>
      <w:marBottom w:val="0"/>
      <w:divBdr>
        <w:top w:val="none" w:sz="0" w:space="0" w:color="auto"/>
        <w:left w:val="none" w:sz="0" w:space="0" w:color="auto"/>
        <w:bottom w:val="none" w:sz="0" w:space="0" w:color="auto"/>
        <w:right w:val="none" w:sz="0" w:space="0" w:color="auto"/>
      </w:divBdr>
    </w:div>
    <w:div w:id="43677184">
      <w:bodyDiv w:val="1"/>
      <w:marLeft w:val="0"/>
      <w:marRight w:val="0"/>
      <w:marTop w:val="0"/>
      <w:marBottom w:val="0"/>
      <w:divBdr>
        <w:top w:val="none" w:sz="0" w:space="0" w:color="auto"/>
        <w:left w:val="none" w:sz="0" w:space="0" w:color="auto"/>
        <w:bottom w:val="none" w:sz="0" w:space="0" w:color="auto"/>
        <w:right w:val="none" w:sz="0" w:space="0" w:color="auto"/>
      </w:divBdr>
    </w:div>
    <w:div w:id="54016593">
      <w:bodyDiv w:val="1"/>
      <w:marLeft w:val="0"/>
      <w:marRight w:val="0"/>
      <w:marTop w:val="0"/>
      <w:marBottom w:val="0"/>
      <w:divBdr>
        <w:top w:val="none" w:sz="0" w:space="0" w:color="auto"/>
        <w:left w:val="none" w:sz="0" w:space="0" w:color="auto"/>
        <w:bottom w:val="none" w:sz="0" w:space="0" w:color="auto"/>
        <w:right w:val="none" w:sz="0" w:space="0" w:color="auto"/>
      </w:divBdr>
    </w:div>
    <w:div w:id="363987659">
      <w:bodyDiv w:val="1"/>
      <w:marLeft w:val="0"/>
      <w:marRight w:val="0"/>
      <w:marTop w:val="0"/>
      <w:marBottom w:val="0"/>
      <w:divBdr>
        <w:top w:val="none" w:sz="0" w:space="0" w:color="auto"/>
        <w:left w:val="none" w:sz="0" w:space="0" w:color="auto"/>
        <w:bottom w:val="none" w:sz="0" w:space="0" w:color="auto"/>
        <w:right w:val="none" w:sz="0" w:space="0" w:color="auto"/>
      </w:divBdr>
    </w:div>
    <w:div w:id="499269622">
      <w:bodyDiv w:val="1"/>
      <w:marLeft w:val="0"/>
      <w:marRight w:val="0"/>
      <w:marTop w:val="0"/>
      <w:marBottom w:val="0"/>
      <w:divBdr>
        <w:top w:val="none" w:sz="0" w:space="0" w:color="auto"/>
        <w:left w:val="none" w:sz="0" w:space="0" w:color="auto"/>
        <w:bottom w:val="none" w:sz="0" w:space="0" w:color="auto"/>
        <w:right w:val="none" w:sz="0" w:space="0" w:color="auto"/>
      </w:divBdr>
    </w:div>
    <w:div w:id="659817164">
      <w:bodyDiv w:val="1"/>
      <w:marLeft w:val="0"/>
      <w:marRight w:val="0"/>
      <w:marTop w:val="0"/>
      <w:marBottom w:val="0"/>
      <w:divBdr>
        <w:top w:val="none" w:sz="0" w:space="0" w:color="auto"/>
        <w:left w:val="none" w:sz="0" w:space="0" w:color="auto"/>
        <w:bottom w:val="none" w:sz="0" w:space="0" w:color="auto"/>
        <w:right w:val="none" w:sz="0" w:space="0" w:color="auto"/>
      </w:divBdr>
    </w:div>
    <w:div w:id="699402118">
      <w:bodyDiv w:val="1"/>
      <w:marLeft w:val="0"/>
      <w:marRight w:val="0"/>
      <w:marTop w:val="0"/>
      <w:marBottom w:val="0"/>
      <w:divBdr>
        <w:top w:val="none" w:sz="0" w:space="0" w:color="auto"/>
        <w:left w:val="none" w:sz="0" w:space="0" w:color="auto"/>
        <w:bottom w:val="none" w:sz="0" w:space="0" w:color="auto"/>
        <w:right w:val="none" w:sz="0" w:space="0" w:color="auto"/>
      </w:divBdr>
    </w:div>
    <w:div w:id="733238080">
      <w:bodyDiv w:val="1"/>
      <w:marLeft w:val="0"/>
      <w:marRight w:val="0"/>
      <w:marTop w:val="0"/>
      <w:marBottom w:val="0"/>
      <w:divBdr>
        <w:top w:val="none" w:sz="0" w:space="0" w:color="auto"/>
        <w:left w:val="none" w:sz="0" w:space="0" w:color="auto"/>
        <w:bottom w:val="none" w:sz="0" w:space="0" w:color="auto"/>
        <w:right w:val="none" w:sz="0" w:space="0" w:color="auto"/>
      </w:divBdr>
    </w:div>
    <w:div w:id="758332193">
      <w:bodyDiv w:val="1"/>
      <w:marLeft w:val="0"/>
      <w:marRight w:val="0"/>
      <w:marTop w:val="0"/>
      <w:marBottom w:val="0"/>
      <w:divBdr>
        <w:top w:val="none" w:sz="0" w:space="0" w:color="auto"/>
        <w:left w:val="none" w:sz="0" w:space="0" w:color="auto"/>
        <w:bottom w:val="none" w:sz="0" w:space="0" w:color="auto"/>
        <w:right w:val="none" w:sz="0" w:space="0" w:color="auto"/>
      </w:divBdr>
    </w:div>
    <w:div w:id="886992766">
      <w:bodyDiv w:val="1"/>
      <w:marLeft w:val="0"/>
      <w:marRight w:val="0"/>
      <w:marTop w:val="0"/>
      <w:marBottom w:val="0"/>
      <w:divBdr>
        <w:top w:val="none" w:sz="0" w:space="0" w:color="auto"/>
        <w:left w:val="none" w:sz="0" w:space="0" w:color="auto"/>
        <w:bottom w:val="none" w:sz="0" w:space="0" w:color="auto"/>
        <w:right w:val="none" w:sz="0" w:space="0" w:color="auto"/>
      </w:divBdr>
    </w:div>
    <w:div w:id="907039280">
      <w:bodyDiv w:val="1"/>
      <w:marLeft w:val="0"/>
      <w:marRight w:val="0"/>
      <w:marTop w:val="0"/>
      <w:marBottom w:val="0"/>
      <w:divBdr>
        <w:top w:val="none" w:sz="0" w:space="0" w:color="auto"/>
        <w:left w:val="none" w:sz="0" w:space="0" w:color="auto"/>
        <w:bottom w:val="none" w:sz="0" w:space="0" w:color="auto"/>
        <w:right w:val="none" w:sz="0" w:space="0" w:color="auto"/>
      </w:divBdr>
    </w:div>
    <w:div w:id="913584642">
      <w:bodyDiv w:val="1"/>
      <w:marLeft w:val="0"/>
      <w:marRight w:val="0"/>
      <w:marTop w:val="0"/>
      <w:marBottom w:val="0"/>
      <w:divBdr>
        <w:top w:val="none" w:sz="0" w:space="0" w:color="auto"/>
        <w:left w:val="none" w:sz="0" w:space="0" w:color="auto"/>
        <w:bottom w:val="none" w:sz="0" w:space="0" w:color="auto"/>
        <w:right w:val="none" w:sz="0" w:space="0" w:color="auto"/>
      </w:divBdr>
    </w:div>
    <w:div w:id="918563907">
      <w:bodyDiv w:val="1"/>
      <w:marLeft w:val="0"/>
      <w:marRight w:val="0"/>
      <w:marTop w:val="0"/>
      <w:marBottom w:val="0"/>
      <w:divBdr>
        <w:top w:val="none" w:sz="0" w:space="0" w:color="auto"/>
        <w:left w:val="none" w:sz="0" w:space="0" w:color="auto"/>
        <w:bottom w:val="none" w:sz="0" w:space="0" w:color="auto"/>
        <w:right w:val="none" w:sz="0" w:space="0" w:color="auto"/>
      </w:divBdr>
    </w:div>
    <w:div w:id="981545375">
      <w:bodyDiv w:val="1"/>
      <w:marLeft w:val="0"/>
      <w:marRight w:val="0"/>
      <w:marTop w:val="0"/>
      <w:marBottom w:val="0"/>
      <w:divBdr>
        <w:top w:val="none" w:sz="0" w:space="0" w:color="auto"/>
        <w:left w:val="none" w:sz="0" w:space="0" w:color="auto"/>
        <w:bottom w:val="none" w:sz="0" w:space="0" w:color="auto"/>
        <w:right w:val="none" w:sz="0" w:space="0" w:color="auto"/>
      </w:divBdr>
    </w:div>
    <w:div w:id="1031804703">
      <w:bodyDiv w:val="1"/>
      <w:marLeft w:val="0"/>
      <w:marRight w:val="0"/>
      <w:marTop w:val="0"/>
      <w:marBottom w:val="0"/>
      <w:divBdr>
        <w:top w:val="none" w:sz="0" w:space="0" w:color="auto"/>
        <w:left w:val="none" w:sz="0" w:space="0" w:color="auto"/>
        <w:bottom w:val="none" w:sz="0" w:space="0" w:color="auto"/>
        <w:right w:val="none" w:sz="0" w:space="0" w:color="auto"/>
      </w:divBdr>
    </w:div>
    <w:div w:id="1033186110">
      <w:bodyDiv w:val="1"/>
      <w:marLeft w:val="0"/>
      <w:marRight w:val="0"/>
      <w:marTop w:val="0"/>
      <w:marBottom w:val="0"/>
      <w:divBdr>
        <w:top w:val="none" w:sz="0" w:space="0" w:color="auto"/>
        <w:left w:val="none" w:sz="0" w:space="0" w:color="auto"/>
        <w:bottom w:val="none" w:sz="0" w:space="0" w:color="auto"/>
        <w:right w:val="none" w:sz="0" w:space="0" w:color="auto"/>
      </w:divBdr>
    </w:div>
    <w:div w:id="1035304312">
      <w:bodyDiv w:val="1"/>
      <w:marLeft w:val="0"/>
      <w:marRight w:val="0"/>
      <w:marTop w:val="0"/>
      <w:marBottom w:val="0"/>
      <w:divBdr>
        <w:top w:val="none" w:sz="0" w:space="0" w:color="auto"/>
        <w:left w:val="none" w:sz="0" w:space="0" w:color="auto"/>
        <w:bottom w:val="none" w:sz="0" w:space="0" w:color="auto"/>
        <w:right w:val="none" w:sz="0" w:space="0" w:color="auto"/>
      </w:divBdr>
    </w:div>
    <w:div w:id="1042293799">
      <w:bodyDiv w:val="1"/>
      <w:marLeft w:val="0"/>
      <w:marRight w:val="0"/>
      <w:marTop w:val="0"/>
      <w:marBottom w:val="0"/>
      <w:divBdr>
        <w:top w:val="none" w:sz="0" w:space="0" w:color="auto"/>
        <w:left w:val="none" w:sz="0" w:space="0" w:color="auto"/>
        <w:bottom w:val="none" w:sz="0" w:space="0" w:color="auto"/>
        <w:right w:val="none" w:sz="0" w:space="0" w:color="auto"/>
      </w:divBdr>
    </w:div>
    <w:div w:id="1057049580">
      <w:bodyDiv w:val="1"/>
      <w:marLeft w:val="0"/>
      <w:marRight w:val="0"/>
      <w:marTop w:val="0"/>
      <w:marBottom w:val="0"/>
      <w:divBdr>
        <w:top w:val="none" w:sz="0" w:space="0" w:color="auto"/>
        <w:left w:val="none" w:sz="0" w:space="0" w:color="auto"/>
        <w:bottom w:val="none" w:sz="0" w:space="0" w:color="auto"/>
        <w:right w:val="none" w:sz="0" w:space="0" w:color="auto"/>
      </w:divBdr>
    </w:div>
    <w:div w:id="1063063723">
      <w:bodyDiv w:val="1"/>
      <w:marLeft w:val="0"/>
      <w:marRight w:val="0"/>
      <w:marTop w:val="0"/>
      <w:marBottom w:val="0"/>
      <w:divBdr>
        <w:top w:val="none" w:sz="0" w:space="0" w:color="auto"/>
        <w:left w:val="none" w:sz="0" w:space="0" w:color="auto"/>
        <w:bottom w:val="none" w:sz="0" w:space="0" w:color="auto"/>
        <w:right w:val="none" w:sz="0" w:space="0" w:color="auto"/>
      </w:divBdr>
    </w:div>
    <w:div w:id="1416054145">
      <w:bodyDiv w:val="1"/>
      <w:marLeft w:val="0"/>
      <w:marRight w:val="0"/>
      <w:marTop w:val="0"/>
      <w:marBottom w:val="0"/>
      <w:divBdr>
        <w:top w:val="none" w:sz="0" w:space="0" w:color="auto"/>
        <w:left w:val="none" w:sz="0" w:space="0" w:color="auto"/>
        <w:bottom w:val="none" w:sz="0" w:space="0" w:color="auto"/>
        <w:right w:val="none" w:sz="0" w:space="0" w:color="auto"/>
      </w:divBdr>
    </w:div>
    <w:div w:id="1472602459">
      <w:bodyDiv w:val="1"/>
      <w:marLeft w:val="0"/>
      <w:marRight w:val="0"/>
      <w:marTop w:val="0"/>
      <w:marBottom w:val="0"/>
      <w:divBdr>
        <w:top w:val="none" w:sz="0" w:space="0" w:color="auto"/>
        <w:left w:val="none" w:sz="0" w:space="0" w:color="auto"/>
        <w:bottom w:val="none" w:sz="0" w:space="0" w:color="auto"/>
        <w:right w:val="none" w:sz="0" w:space="0" w:color="auto"/>
      </w:divBdr>
    </w:div>
    <w:div w:id="1481464640">
      <w:bodyDiv w:val="1"/>
      <w:marLeft w:val="0"/>
      <w:marRight w:val="0"/>
      <w:marTop w:val="0"/>
      <w:marBottom w:val="0"/>
      <w:divBdr>
        <w:top w:val="none" w:sz="0" w:space="0" w:color="auto"/>
        <w:left w:val="none" w:sz="0" w:space="0" w:color="auto"/>
        <w:bottom w:val="none" w:sz="0" w:space="0" w:color="auto"/>
        <w:right w:val="none" w:sz="0" w:space="0" w:color="auto"/>
      </w:divBdr>
    </w:div>
    <w:div w:id="1492985532">
      <w:bodyDiv w:val="1"/>
      <w:marLeft w:val="0"/>
      <w:marRight w:val="0"/>
      <w:marTop w:val="0"/>
      <w:marBottom w:val="0"/>
      <w:divBdr>
        <w:top w:val="none" w:sz="0" w:space="0" w:color="auto"/>
        <w:left w:val="none" w:sz="0" w:space="0" w:color="auto"/>
        <w:bottom w:val="none" w:sz="0" w:space="0" w:color="auto"/>
        <w:right w:val="none" w:sz="0" w:space="0" w:color="auto"/>
      </w:divBdr>
    </w:div>
    <w:div w:id="1554660612">
      <w:bodyDiv w:val="1"/>
      <w:marLeft w:val="0"/>
      <w:marRight w:val="0"/>
      <w:marTop w:val="0"/>
      <w:marBottom w:val="0"/>
      <w:divBdr>
        <w:top w:val="none" w:sz="0" w:space="0" w:color="auto"/>
        <w:left w:val="none" w:sz="0" w:space="0" w:color="auto"/>
        <w:bottom w:val="none" w:sz="0" w:space="0" w:color="auto"/>
        <w:right w:val="none" w:sz="0" w:space="0" w:color="auto"/>
      </w:divBdr>
    </w:div>
    <w:div w:id="1567254920">
      <w:bodyDiv w:val="1"/>
      <w:marLeft w:val="0"/>
      <w:marRight w:val="0"/>
      <w:marTop w:val="0"/>
      <w:marBottom w:val="0"/>
      <w:divBdr>
        <w:top w:val="none" w:sz="0" w:space="0" w:color="auto"/>
        <w:left w:val="none" w:sz="0" w:space="0" w:color="auto"/>
        <w:bottom w:val="none" w:sz="0" w:space="0" w:color="auto"/>
        <w:right w:val="none" w:sz="0" w:space="0" w:color="auto"/>
      </w:divBdr>
    </w:div>
    <w:div w:id="1580823793">
      <w:bodyDiv w:val="1"/>
      <w:marLeft w:val="0"/>
      <w:marRight w:val="0"/>
      <w:marTop w:val="0"/>
      <w:marBottom w:val="0"/>
      <w:divBdr>
        <w:top w:val="none" w:sz="0" w:space="0" w:color="auto"/>
        <w:left w:val="none" w:sz="0" w:space="0" w:color="auto"/>
        <w:bottom w:val="none" w:sz="0" w:space="0" w:color="auto"/>
        <w:right w:val="none" w:sz="0" w:space="0" w:color="auto"/>
      </w:divBdr>
    </w:div>
    <w:div w:id="1699814968">
      <w:bodyDiv w:val="1"/>
      <w:marLeft w:val="0"/>
      <w:marRight w:val="0"/>
      <w:marTop w:val="0"/>
      <w:marBottom w:val="0"/>
      <w:divBdr>
        <w:top w:val="none" w:sz="0" w:space="0" w:color="auto"/>
        <w:left w:val="none" w:sz="0" w:space="0" w:color="auto"/>
        <w:bottom w:val="none" w:sz="0" w:space="0" w:color="auto"/>
        <w:right w:val="none" w:sz="0" w:space="0" w:color="auto"/>
      </w:divBdr>
    </w:div>
    <w:div w:id="1742680453">
      <w:bodyDiv w:val="1"/>
      <w:marLeft w:val="0"/>
      <w:marRight w:val="0"/>
      <w:marTop w:val="0"/>
      <w:marBottom w:val="0"/>
      <w:divBdr>
        <w:top w:val="none" w:sz="0" w:space="0" w:color="auto"/>
        <w:left w:val="none" w:sz="0" w:space="0" w:color="auto"/>
        <w:bottom w:val="none" w:sz="0" w:space="0" w:color="auto"/>
        <w:right w:val="none" w:sz="0" w:space="0" w:color="auto"/>
      </w:divBdr>
    </w:div>
    <w:div w:id="1774327868">
      <w:bodyDiv w:val="1"/>
      <w:marLeft w:val="0"/>
      <w:marRight w:val="0"/>
      <w:marTop w:val="0"/>
      <w:marBottom w:val="0"/>
      <w:divBdr>
        <w:top w:val="none" w:sz="0" w:space="0" w:color="auto"/>
        <w:left w:val="none" w:sz="0" w:space="0" w:color="auto"/>
        <w:bottom w:val="none" w:sz="0" w:space="0" w:color="auto"/>
        <w:right w:val="none" w:sz="0" w:space="0" w:color="auto"/>
      </w:divBdr>
    </w:div>
    <w:div w:id="1777287404">
      <w:bodyDiv w:val="1"/>
      <w:marLeft w:val="0"/>
      <w:marRight w:val="0"/>
      <w:marTop w:val="0"/>
      <w:marBottom w:val="0"/>
      <w:divBdr>
        <w:top w:val="none" w:sz="0" w:space="0" w:color="auto"/>
        <w:left w:val="none" w:sz="0" w:space="0" w:color="auto"/>
        <w:bottom w:val="none" w:sz="0" w:space="0" w:color="auto"/>
        <w:right w:val="none" w:sz="0" w:space="0" w:color="auto"/>
      </w:divBdr>
    </w:div>
    <w:div w:id="1836603879">
      <w:bodyDiv w:val="1"/>
      <w:marLeft w:val="0"/>
      <w:marRight w:val="0"/>
      <w:marTop w:val="0"/>
      <w:marBottom w:val="0"/>
      <w:divBdr>
        <w:top w:val="none" w:sz="0" w:space="0" w:color="auto"/>
        <w:left w:val="none" w:sz="0" w:space="0" w:color="auto"/>
        <w:bottom w:val="none" w:sz="0" w:space="0" w:color="auto"/>
        <w:right w:val="none" w:sz="0" w:space="0" w:color="auto"/>
      </w:divBdr>
    </w:div>
    <w:div w:id="1846364500">
      <w:bodyDiv w:val="1"/>
      <w:marLeft w:val="0"/>
      <w:marRight w:val="0"/>
      <w:marTop w:val="0"/>
      <w:marBottom w:val="0"/>
      <w:divBdr>
        <w:top w:val="none" w:sz="0" w:space="0" w:color="auto"/>
        <w:left w:val="none" w:sz="0" w:space="0" w:color="auto"/>
        <w:bottom w:val="none" w:sz="0" w:space="0" w:color="auto"/>
        <w:right w:val="none" w:sz="0" w:space="0" w:color="auto"/>
      </w:divBdr>
    </w:div>
    <w:div w:id="1856535938">
      <w:bodyDiv w:val="1"/>
      <w:marLeft w:val="0"/>
      <w:marRight w:val="0"/>
      <w:marTop w:val="0"/>
      <w:marBottom w:val="0"/>
      <w:divBdr>
        <w:top w:val="none" w:sz="0" w:space="0" w:color="auto"/>
        <w:left w:val="none" w:sz="0" w:space="0" w:color="auto"/>
        <w:bottom w:val="none" w:sz="0" w:space="0" w:color="auto"/>
        <w:right w:val="none" w:sz="0" w:space="0" w:color="auto"/>
      </w:divBdr>
    </w:div>
    <w:div w:id="1896429174">
      <w:bodyDiv w:val="1"/>
      <w:marLeft w:val="0"/>
      <w:marRight w:val="0"/>
      <w:marTop w:val="0"/>
      <w:marBottom w:val="0"/>
      <w:divBdr>
        <w:top w:val="none" w:sz="0" w:space="0" w:color="auto"/>
        <w:left w:val="none" w:sz="0" w:space="0" w:color="auto"/>
        <w:bottom w:val="none" w:sz="0" w:space="0" w:color="auto"/>
        <w:right w:val="none" w:sz="0" w:space="0" w:color="auto"/>
      </w:divBdr>
    </w:div>
    <w:div w:id="1972787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drachselsried.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eller\AppData\Roaming\Microsoft\Templates\Briefkopf_neu_mit_IBANBIC_2.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421DD5CA-FEDC-460A-B7FB-C3D8B8B33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Briefkopf_neu_mit_IBANBIC_2</Template>
  <TotalTime>0</TotalTime>
  <Pages>1</Pages>
  <Words>197</Words>
  <Characters>1476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Kurzmittelung</vt:lpstr>
    </vt:vector>
  </TitlesOfParts>
  <Company>Gemeinde Drachselsried</Company>
  <LinksUpToDate>false</LinksUpToDate>
  <CharactersWithSpaces>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Kurzmittelung</dc:title>
  <dc:creator>mueller</dc:creator>
  <cp:lastModifiedBy>Gemeinde Drachselsried - Johann Geiger</cp:lastModifiedBy>
  <cp:revision>3</cp:revision>
  <cp:lastPrinted>2021-06-16T12:26:00Z</cp:lastPrinted>
  <dcterms:created xsi:type="dcterms:W3CDTF">2021-06-16T12:16:00Z</dcterms:created>
  <dcterms:modified xsi:type="dcterms:W3CDTF">2021-06-16T12:32:00Z</dcterms:modified>
</cp:coreProperties>
</file>