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8" w:type="dxa"/>
        <w:tblInd w:w="70" w:type="dxa"/>
        <w:tblLayout w:type="fixed"/>
        <w:tblCellMar>
          <w:left w:w="57" w:type="dxa"/>
          <w:right w:w="28" w:type="dxa"/>
        </w:tblCellMar>
        <w:tblLook w:val="0000" w:firstRow="0" w:lastRow="0" w:firstColumn="0" w:lastColumn="0" w:noHBand="0" w:noVBand="0"/>
      </w:tblPr>
      <w:tblGrid>
        <w:gridCol w:w="4523"/>
        <w:gridCol w:w="1560"/>
        <w:gridCol w:w="3685"/>
      </w:tblGrid>
      <w:tr w:rsidR="00712CB2" w:rsidRPr="00712CB2" w:rsidTr="00E2172F">
        <w:tc>
          <w:tcPr>
            <w:tcW w:w="6083" w:type="dxa"/>
            <w:gridSpan w:val="2"/>
          </w:tcPr>
          <w:p w:rsidR="00712CB2" w:rsidRPr="00D13620" w:rsidRDefault="00712CB2" w:rsidP="00993743">
            <w:pPr>
              <w:rPr>
                <w:rFonts w:ascii="Eurostile" w:hAnsi="Eurostile"/>
                <w:sz w:val="28"/>
                <w:szCs w:val="28"/>
              </w:rPr>
            </w:pPr>
            <w:bookmarkStart w:id="0" w:name="_GoBack"/>
            <w:bookmarkEnd w:id="0"/>
            <w:r w:rsidRPr="00D13620">
              <w:rPr>
                <w:rFonts w:ascii="Eurostile" w:hAnsi="Eurostile"/>
                <w:sz w:val="28"/>
                <w:szCs w:val="28"/>
              </w:rPr>
              <w:t xml:space="preserve">Gemeinde Drachselsried </w:t>
            </w:r>
          </w:p>
        </w:tc>
        <w:tc>
          <w:tcPr>
            <w:tcW w:w="3685" w:type="dxa"/>
            <w:vMerge w:val="restart"/>
          </w:tcPr>
          <w:p w:rsidR="00712CB2" w:rsidRPr="00712CB2" w:rsidRDefault="009375BB" w:rsidP="00712CB2">
            <w:pPr>
              <w:jc w:val="center"/>
              <w:rPr>
                <w:rFonts w:ascii="Eurostile" w:hAnsi="Eurostile"/>
              </w:rPr>
            </w:pPr>
            <w:r>
              <w:rPr>
                <w:rFonts w:ascii="Eurostile" w:hAnsi="Eurostile"/>
                <w:noProof/>
              </w:rPr>
              <w:drawing>
                <wp:inline distT="0" distB="0" distL="0" distR="0">
                  <wp:extent cx="1043011" cy="1040005"/>
                  <wp:effectExtent l="0" t="0" r="5080" b="825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ppen_Drachselsri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060" cy="1044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2CB2" w:rsidRPr="00712CB2" w:rsidTr="00E2172F">
        <w:trPr>
          <w:trHeight w:val="379"/>
        </w:trPr>
        <w:tc>
          <w:tcPr>
            <w:tcW w:w="6083" w:type="dxa"/>
            <w:gridSpan w:val="2"/>
            <w:vAlign w:val="bottom"/>
          </w:tcPr>
          <w:p w:rsidR="00712CB2" w:rsidRPr="00712CB2" w:rsidRDefault="00712CB2" w:rsidP="00D13620">
            <w:pPr>
              <w:rPr>
                <w:rFonts w:ascii="Eurostile" w:hAnsi="Eurostile"/>
              </w:rPr>
            </w:pPr>
            <w:r w:rsidRPr="00712CB2">
              <w:rPr>
                <w:rFonts w:ascii="Eurostile" w:hAnsi="Eurostile"/>
              </w:rPr>
              <w:t>Zellertalstraße 1</w:t>
            </w:r>
            <w:r w:rsidR="00D13620">
              <w:rPr>
                <w:rFonts w:ascii="Eurostile" w:hAnsi="Eurostile"/>
              </w:rPr>
              <w:t>2</w:t>
            </w:r>
            <w:r w:rsidRPr="00712CB2">
              <w:rPr>
                <w:rFonts w:ascii="Eurostile" w:hAnsi="Eurostile"/>
              </w:rPr>
              <w:t xml:space="preserve"> </w:t>
            </w:r>
          </w:p>
        </w:tc>
        <w:tc>
          <w:tcPr>
            <w:tcW w:w="3685" w:type="dxa"/>
            <w:vMerge/>
          </w:tcPr>
          <w:p w:rsidR="00712CB2" w:rsidRPr="00712CB2" w:rsidRDefault="00712CB2" w:rsidP="00993743">
            <w:pPr>
              <w:rPr>
                <w:rFonts w:ascii="Eurostile" w:hAnsi="Eurostile"/>
              </w:rPr>
            </w:pPr>
          </w:p>
        </w:tc>
      </w:tr>
      <w:tr w:rsidR="00712CB2" w:rsidRPr="00712CB2" w:rsidTr="00BA0F09">
        <w:trPr>
          <w:trHeight w:val="1018"/>
        </w:trPr>
        <w:tc>
          <w:tcPr>
            <w:tcW w:w="6083" w:type="dxa"/>
            <w:gridSpan w:val="2"/>
          </w:tcPr>
          <w:p w:rsidR="00712CB2" w:rsidRPr="00712CB2" w:rsidRDefault="00712CB2" w:rsidP="00712CB2">
            <w:pPr>
              <w:rPr>
                <w:rFonts w:ascii="Eurostile" w:hAnsi="Eurostile"/>
              </w:rPr>
            </w:pPr>
            <w:r w:rsidRPr="00712CB2">
              <w:rPr>
                <w:rFonts w:ascii="Eurostile" w:hAnsi="Eurostile"/>
              </w:rPr>
              <w:t xml:space="preserve">94256 Drachselsried </w:t>
            </w:r>
          </w:p>
        </w:tc>
        <w:tc>
          <w:tcPr>
            <w:tcW w:w="3685" w:type="dxa"/>
            <w:vMerge/>
          </w:tcPr>
          <w:p w:rsidR="00712CB2" w:rsidRPr="00712CB2" w:rsidRDefault="00712CB2" w:rsidP="00993743">
            <w:pPr>
              <w:rPr>
                <w:rFonts w:ascii="Eurostile" w:hAnsi="Eurostile"/>
              </w:rPr>
            </w:pPr>
          </w:p>
        </w:tc>
      </w:tr>
      <w:tr w:rsidR="00712CB2" w:rsidRPr="00712CB2" w:rsidTr="00BA0F09">
        <w:tc>
          <w:tcPr>
            <w:tcW w:w="4523" w:type="dxa"/>
            <w:vAlign w:val="bottom"/>
          </w:tcPr>
          <w:p w:rsidR="00712CB2" w:rsidRPr="00BA0F09" w:rsidRDefault="00712CB2" w:rsidP="00D13620">
            <w:pPr>
              <w:rPr>
                <w:rFonts w:ascii="Eurostile" w:hAnsi="Eurostile"/>
                <w:sz w:val="14"/>
                <w:szCs w:val="14"/>
                <w:u w:val="single"/>
              </w:rPr>
            </w:pPr>
          </w:p>
        </w:tc>
        <w:tc>
          <w:tcPr>
            <w:tcW w:w="1560" w:type="dxa"/>
            <w:vAlign w:val="bottom"/>
          </w:tcPr>
          <w:p w:rsidR="00712CB2" w:rsidRPr="00712CB2" w:rsidRDefault="00712CB2" w:rsidP="00712CB2">
            <w:pPr>
              <w:rPr>
                <w:rFonts w:ascii="Eurostile" w:hAnsi="Eurostile"/>
                <w:sz w:val="14"/>
                <w:szCs w:val="14"/>
              </w:rPr>
            </w:pPr>
          </w:p>
        </w:tc>
        <w:tc>
          <w:tcPr>
            <w:tcW w:w="3685" w:type="dxa"/>
          </w:tcPr>
          <w:p w:rsidR="00712CB2" w:rsidRPr="00712CB2" w:rsidRDefault="00E16895" w:rsidP="009375BB">
            <w:pPr>
              <w:jc w:val="center"/>
              <w:rPr>
                <w:rFonts w:ascii="Eurostile" w:hAnsi="Eurostile"/>
              </w:rPr>
            </w:pPr>
            <w:hyperlink r:id="rId9" w:history="1">
              <w:r w:rsidR="009375BB" w:rsidRPr="006F7864">
                <w:rPr>
                  <w:rStyle w:val="Hyperlink"/>
                  <w:rFonts w:ascii="Eurostile" w:hAnsi="Eurostile"/>
                </w:rPr>
                <w:t>www.drachselsried.de</w:t>
              </w:r>
            </w:hyperlink>
          </w:p>
        </w:tc>
      </w:tr>
      <w:tr w:rsidR="00712CB2" w:rsidRPr="00712CB2" w:rsidTr="00BA0F09">
        <w:tc>
          <w:tcPr>
            <w:tcW w:w="4523" w:type="dxa"/>
          </w:tcPr>
          <w:p w:rsidR="00712CB2" w:rsidRPr="009375BB" w:rsidRDefault="00712CB2" w:rsidP="00993743">
            <w:pPr>
              <w:rPr>
                <w:rFonts w:ascii="Eurostile" w:hAnsi="Eurostile"/>
                <w:sz w:val="22"/>
                <w:szCs w:val="22"/>
              </w:rPr>
            </w:pPr>
          </w:p>
        </w:tc>
        <w:tc>
          <w:tcPr>
            <w:tcW w:w="1560" w:type="dxa"/>
          </w:tcPr>
          <w:p w:rsidR="00712CB2" w:rsidRPr="00712CB2" w:rsidRDefault="00712CB2" w:rsidP="00993743">
            <w:pPr>
              <w:rPr>
                <w:rFonts w:ascii="Eurostile" w:hAnsi="Eurostile"/>
              </w:rPr>
            </w:pPr>
          </w:p>
        </w:tc>
        <w:tc>
          <w:tcPr>
            <w:tcW w:w="3685" w:type="dxa"/>
          </w:tcPr>
          <w:p w:rsidR="00712CB2" w:rsidRPr="00712CB2" w:rsidRDefault="00712CB2" w:rsidP="00993743">
            <w:pPr>
              <w:rPr>
                <w:rFonts w:ascii="Eurostile" w:hAnsi="Eurostile"/>
              </w:rPr>
            </w:pPr>
          </w:p>
        </w:tc>
      </w:tr>
    </w:tbl>
    <w:p w:rsidR="005D0EB4" w:rsidRDefault="005D0EB4" w:rsidP="005D0EB4">
      <w:pPr>
        <w:rPr>
          <w:b/>
          <w:sz w:val="26"/>
          <w:szCs w:val="26"/>
        </w:rPr>
      </w:pPr>
    </w:p>
    <w:p w:rsidR="00BA0F09" w:rsidRPr="00BA0F09" w:rsidRDefault="00BA0F09" w:rsidP="00BA0F09">
      <w:pPr>
        <w:keepNext/>
        <w:overflowPunct/>
        <w:autoSpaceDE/>
        <w:autoSpaceDN/>
        <w:adjustRightInd/>
        <w:jc w:val="center"/>
        <w:textAlignment w:val="auto"/>
        <w:outlineLvl w:val="0"/>
        <w:rPr>
          <w:rFonts w:ascii="Arial" w:hAnsi="Arial" w:cs="Arial"/>
          <w:b/>
          <w:bCs/>
          <w:sz w:val="32"/>
          <w:szCs w:val="24"/>
          <w:u w:val="single"/>
          <w:lang w:val="it-IT"/>
        </w:rPr>
      </w:pPr>
      <w:r w:rsidRPr="00BA0F09">
        <w:rPr>
          <w:rFonts w:ascii="Arial" w:hAnsi="Arial" w:cs="Arial"/>
          <w:b/>
          <w:bCs/>
          <w:sz w:val="32"/>
          <w:szCs w:val="24"/>
          <w:u w:val="single"/>
          <w:lang w:val="it-IT"/>
        </w:rPr>
        <w:t>B E K A N N T M A C H U N G</w:t>
      </w:r>
    </w:p>
    <w:p w:rsidR="00BA0F09" w:rsidRPr="00BA0F09" w:rsidRDefault="00BA0F09" w:rsidP="00BA0F0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4"/>
          <w:lang w:val="it-IT"/>
        </w:rPr>
      </w:pPr>
    </w:p>
    <w:p w:rsidR="0097136A" w:rsidRDefault="0097136A" w:rsidP="0097136A">
      <w:pPr>
        <w:keepNext/>
        <w:overflowPunct/>
        <w:autoSpaceDE/>
        <w:autoSpaceDN/>
        <w:adjustRightInd/>
        <w:jc w:val="center"/>
        <w:textAlignment w:val="auto"/>
        <w:outlineLvl w:val="2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 xml:space="preserve">des Satzungsbeschlusses nach § 10 Abs. 3 BauGB über die Änderung des Bebauungsplanes </w:t>
      </w:r>
      <w:r w:rsidRPr="0097136A">
        <w:rPr>
          <w:rFonts w:ascii="Arial" w:hAnsi="Arial" w:cs="Arial"/>
          <w:b/>
          <w:bCs/>
          <w:sz w:val="28"/>
          <w:szCs w:val="28"/>
        </w:rPr>
        <w:t>L</w:t>
      </w:r>
      <w:r w:rsidR="002A793B">
        <w:rPr>
          <w:rFonts w:ascii="Arial" w:hAnsi="Arial" w:cs="Arial"/>
          <w:b/>
          <w:bCs/>
          <w:sz w:val="28"/>
          <w:szCs w:val="28"/>
        </w:rPr>
        <w:t>ieblfeld</w:t>
      </w:r>
      <w:r>
        <w:rPr>
          <w:rFonts w:ascii="Arial" w:hAnsi="Arial" w:cs="Arial"/>
          <w:b/>
          <w:bCs/>
          <w:sz w:val="22"/>
          <w:szCs w:val="24"/>
        </w:rPr>
        <w:t xml:space="preserve"> mit Deckblatt Nr. 5</w:t>
      </w:r>
    </w:p>
    <w:p w:rsidR="0097136A" w:rsidRPr="00BA0F09" w:rsidRDefault="0097136A" w:rsidP="0097136A">
      <w:pPr>
        <w:keepNext/>
        <w:overflowPunct/>
        <w:autoSpaceDE/>
        <w:autoSpaceDN/>
        <w:adjustRightInd/>
        <w:jc w:val="center"/>
        <w:textAlignment w:val="auto"/>
        <w:outlineLvl w:val="2"/>
        <w:rPr>
          <w:rFonts w:ascii="Arial" w:hAnsi="Arial" w:cs="Arial"/>
          <w:b/>
          <w:bCs/>
          <w:sz w:val="22"/>
          <w:szCs w:val="24"/>
        </w:rPr>
      </w:pPr>
      <w:r>
        <w:rPr>
          <w:rFonts w:ascii="Arial" w:hAnsi="Arial" w:cs="Arial"/>
          <w:b/>
          <w:bCs/>
          <w:sz w:val="22"/>
          <w:szCs w:val="24"/>
        </w:rPr>
        <w:t>gem. § 13 BauGB im vereinfachten Verfahren</w:t>
      </w:r>
    </w:p>
    <w:p w:rsidR="00BA0F09" w:rsidRPr="00BA0F09" w:rsidRDefault="00BA0F09" w:rsidP="00BA0F0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4"/>
        </w:rPr>
      </w:pPr>
    </w:p>
    <w:p w:rsidR="005E3788" w:rsidRDefault="00BA0F09" w:rsidP="005E3788">
      <w:pPr>
        <w:jc w:val="both"/>
        <w:rPr>
          <w:rFonts w:ascii="Arial" w:hAnsi="Arial"/>
          <w:sz w:val="22"/>
          <w:szCs w:val="22"/>
        </w:rPr>
      </w:pPr>
      <w:r w:rsidRPr="00BA0F09">
        <w:rPr>
          <w:rFonts w:ascii="Arial" w:hAnsi="Arial" w:cs="Arial"/>
          <w:sz w:val="22"/>
          <w:szCs w:val="24"/>
        </w:rPr>
        <w:t xml:space="preserve">Der Gemeinderat </w:t>
      </w:r>
      <w:r>
        <w:rPr>
          <w:rFonts w:ascii="Arial" w:hAnsi="Arial" w:cs="Arial"/>
          <w:sz w:val="22"/>
          <w:szCs w:val="24"/>
        </w:rPr>
        <w:t>Drachselsried</w:t>
      </w:r>
      <w:r w:rsidRPr="00BA0F09">
        <w:rPr>
          <w:rFonts w:ascii="Arial" w:hAnsi="Arial" w:cs="Arial"/>
          <w:sz w:val="22"/>
          <w:szCs w:val="24"/>
        </w:rPr>
        <w:t xml:space="preserve"> hat in der Sitzung am </w:t>
      </w:r>
      <w:r w:rsidR="002A793B">
        <w:rPr>
          <w:rFonts w:ascii="Arial" w:hAnsi="Arial" w:cs="Arial"/>
          <w:sz w:val="22"/>
          <w:szCs w:val="24"/>
        </w:rPr>
        <w:t>29.07.2021</w:t>
      </w:r>
      <w:r w:rsidRPr="00BA0F09">
        <w:rPr>
          <w:rFonts w:ascii="Arial" w:hAnsi="Arial" w:cs="Arial"/>
          <w:sz w:val="22"/>
          <w:szCs w:val="24"/>
        </w:rPr>
        <w:t xml:space="preserve"> </w:t>
      </w:r>
      <w:r w:rsidR="002A793B">
        <w:rPr>
          <w:rFonts w:ascii="Arial" w:hAnsi="Arial" w:cs="Arial"/>
          <w:sz w:val="22"/>
          <w:szCs w:val="24"/>
        </w:rPr>
        <w:t>das Deckblatt Nr. 5 des</w:t>
      </w:r>
      <w:r w:rsidRPr="00BA0F09">
        <w:rPr>
          <w:rFonts w:ascii="Arial" w:hAnsi="Arial" w:cs="Arial"/>
          <w:sz w:val="22"/>
          <w:szCs w:val="24"/>
        </w:rPr>
        <w:t xml:space="preserve"> </w:t>
      </w:r>
      <w:r w:rsidR="002A793B">
        <w:rPr>
          <w:rFonts w:ascii="Arial" w:hAnsi="Arial" w:cs="Arial"/>
          <w:sz w:val="22"/>
          <w:szCs w:val="24"/>
        </w:rPr>
        <w:t>Bebauungs</w:t>
      </w:r>
      <w:r w:rsidR="002D5E36">
        <w:rPr>
          <w:rFonts w:ascii="Arial" w:hAnsi="Arial" w:cs="Arial"/>
          <w:sz w:val="22"/>
          <w:szCs w:val="24"/>
        </w:rPr>
        <w:t>plan</w:t>
      </w:r>
      <w:r w:rsidR="002A793B">
        <w:rPr>
          <w:rFonts w:ascii="Arial" w:hAnsi="Arial" w:cs="Arial"/>
          <w:sz w:val="22"/>
          <w:szCs w:val="24"/>
        </w:rPr>
        <w:t>es</w:t>
      </w:r>
      <w:r w:rsidR="002D5E36">
        <w:rPr>
          <w:rFonts w:ascii="Arial" w:hAnsi="Arial" w:cs="Arial"/>
          <w:sz w:val="22"/>
          <w:szCs w:val="24"/>
        </w:rPr>
        <w:t xml:space="preserve"> -</w:t>
      </w:r>
      <w:r w:rsidR="002A793B">
        <w:rPr>
          <w:rFonts w:ascii="Arial" w:hAnsi="Arial" w:cs="Arial"/>
          <w:sz w:val="22"/>
          <w:szCs w:val="24"/>
        </w:rPr>
        <w:t>Lieblfeld- gem. § 10 Abs. 1 BauGB in der Fassung vom 27.07.2021 als Satzung beschlossen</w:t>
      </w:r>
      <w:r w:rsidRPr="00BA0F09">
        <w:rPr>
          <w:rFonts w:ascii="Arial" w:hAnsi="Arial" w:cs="Arial"/>
          <w:sz w:val="22"/>
          <w:szCs w:val="24"/>
        </w:rPr>
        <w:t xml:space="preserve">. </w:t>
      </w:r>
      <w:r w:rsidR="005E3788">
        <w:rPr>
          <w:rFonts w:ascii="Arial" w:hAnsi="Arial"/>
          <w:sz w:val="22"/>
          <w:szCs w:val="22"/>
        </w:rPr>
        <w:t xml:space="preserve">Dieser Beschluss wird hiermit gemäß § 10 Abs. 3 des Baugesetzbuchs (BauBG) ortsüblich bekannt gemacht. </w:t>
      </w:r>
    </w:p>
    <w:p w:rsidR="005E3788" w:rsidRDefault="005E3788" w:rsidP="005E3788">
      <w:pPr>
        <w:jc w:val="both"/>
        <w:rPr>
          <w:rFonts w:ascii="Arial" w:hAnsi="Arial"/>
          <w:b/>
          <w:sz w:val="22"/>
          <w:szCs w:val="22"/>
        </w:rPr>
      </w:pPr>
    </w:p>
    <w:p w:rsidR="00BA0F09" w:rsidRDefault="005E3788" w:rsidP="005E3788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/>
          <w:b/>
          <w:sz w:val="22"/>
          <w:szCs w:val="22"/>
        </w:rPr>
        <w:t>Mit dieser Bekanntmachung tritt das Deckblatt Nr. 5 des Bebauungsplanes „Lieblfeld“ in Kraft</w:t>
      </w:r>
    </w:p>
    <w:p w:rsidR="002D5E36" w:rsidRPr="00BA0F09" w:rsidRDefault="002D5E36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BA0F09">
        <w:rPr>
          <w:rFonts w:ascii="Arial" w:hAnsi="Arial" w:cs="Arial"/>
          <w:sz w:val="22"/>
          <w:szCs w:val="24"/>
        </w:rPr>
        <w:t xml:space="preserve">Der </w:t>
      </w:r>
      <w:r w:rsidR="002D5E36">
        <w:rPr>
          <w:rFonts w:ascii="Arial" w:hAnsi="Arial" w:cs="Arial"/>
          <w:sz w:val="22"/>
          <w:szCs w:val="24"/>
        </w:rPr>
        <w:t xml:space="preserve">Planbereich </w:t>
      </w:r>
      <w:r w:rsidR="005E3788">
        <w:rPr>
          <w:rFonts w:ascii="Arial" w:hAnsi="Arial" w:cs="Arial"/>
          <w:sz w:val="22"/>
          <w:szCs w:val="24"/>
        </w:rPr>
        <w:t xml:space="preserve">der Änderung ist im nachfolgenden Plan ersichtlich: </w:t>
      </w:r>
    </w:p>
    <w:p w:rsidR="005E3788" w:rsidRPr="00BA0F09" w:rsidRDefault="005E3788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2"/>
          <w:szCs w:val="12"/>
        </w:rPr>
      </w:pPr>
    </w:p>
    <w:p w:rsidR="00BA0F09" w:rsidRPr="00BA0F09" w:rsidRDefault="005E3788" w:rsidP="00BA0F0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2"/>
          <w:szCs w:val="24"/>
        </w:rPr>
      </w:pPr>
      <w:r w:rsidRPr="005E3788">
        <w:rPr>
          <w:rFonts w:ascii="Arial" w:hAnsi="Arial" w:cs="Arial"/>
          <w:noProof/>
          <w:sz w:val="22"/>
          <w:szCs w:val="24"/>
        </w:rPr>
        <w:lastRenderedPageBreak/>
        <w:drawing>
          <wp:inline distT="0" distB="0" distL="0" distR="0">
            <wp:extent cx="3733165" cy="5133975"/>
            <wp:effectExtent l="0" t="0" r="635" b="9525"/>
            <wp:docPr id="1" name="Grafik 1" descr="C:\Users\johann.geiger\AppData\Local\Microsoft\Windows\INetCache\Content.Outlook\TQRIECZS\20211125_135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hann.geiger\AppData\Local\Microsoft\Windows\INetCache\Content.Outlook\TQRIECZS\20211125_1350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528" cy="514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845" w:rsidRPr="0096605B" w:rsidRDefault="005E3788" w:rsidP="0043484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</w:t>
      </w:r>
      <w:r w:rsidR="0096605B">
        <w:rPr>
          <w:rFonts w:ascii="Arial" w:hAnsi="Arial"/>
          <w:sz w:val="22"/>
          <w:szCs w:val="22"/>
        </w:rPr>
        <w:t xml:space="preserve">edermann kann den Bebauungsplan mit Deckblatt Nr. 5 mit der Begründung sowie die zusammenfassende Erklärung über die Art und Weise, wie die Umweltbelange und die Ergebnisse der Öffentlichkeits- und Behördenbeteiligung in dem Bebauungsplan berücksichtigt wurden, und aus welchen Gründen der Plan nach Abwägung mit den geprüften, in Betracht kommenden anderweitigen Planungsmöglichkeiten gewählt wurde, im </w:t>
      </w:r>
      <w:r w:rsidR="00434845">
        <w:rPr>
          <w:rFonts w:ascii="Arial" w:hAnsi="Arial"/>
          <w:sz w:val="22"/>
          <w:szCs w:val="22"/>
        </w:rPr>
        <w:t xml:space="preserve">Rathaus Drachselsried, Zellertalstrasse 12, (H. Geiger), während der allgemeinen Dienststunden öffentlich aus und kann dort eingesehen werden. </w:t>
      </w:r>
      <w:r w:rsidR="00434845">
        <w:rPr>
          <w:rFonts w:ascii="Arial" w:hAnsi="Arial"/>
          <w:b/>
          <w:sz w:val="22"/>
          <w:szCs w:val="22"/>
        </w:rPr>
        <w:t xml:space="preserve">Aufgrund der aktuellen Lage (Corona-Virus Pandemie) kann das Deckblatt während der allgemeinen Dienststunden jederzeit nach telefonischer Terminabsprache eingesehen werden. </w:t>
      </w:r>
      <w:r w:rsidR="00434845">
        <w:rPr>
          <w:rFonts w:ascii="Arial" w:hAnsi="Arial"/>
          <w:sz w:val="22"/>
          <w:szCs w:val="22"/>
        </w:rPr>
        <w:t xml:space="preserve">(Tel. 09945/9416-13). Auf Verlangen wird über den Inhalt der Änderung des Bebauungsplanes Auskunft gegeben. Der Zugang zum Bauamt ist barrierefrei.  </w:t>
      </w:r>
    </w:p>
    <w:p w:rsidR="00434845" w:rsidRDefault="00434845" w:rsidP="00434845">
      <w:pPr>
        <w:jc w:val="both"/>
        <w:rPr>
          <w:rFonts w:ascii="Arial" w:hAnsi="Arial"/>
          <w:szCs w:val="24"/>
        </w:rPr>
      </w:pPr>
    </w:p>
    <w:p w:rsidR="00434845" w:rsidRDefault="00434845" w:rsidP="0043484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Auf die Voraussetzungen für die Geltendmachung der Verletzung von Verfa</w:t>
      </w:r>
      <w:r w:rsidR="0096605B">
        <w:rPr>
          <w:rFonts w:ascii="Arial" w:hAnsi="Arial"/>
          <w:sz w:val="20"/>
        </w:rPr>
        <w:t>hrens- und Formvor</w:t>
      </w:r>
      <w:r>
        <w:rPr>
          <w:rFonts w:ascii="Arial" w:hAnsi="Arial"/>
          <w:sz w:val="20"/>
        </w:rPr>
        <w:t xml:space="preserve">schriften und von Mängeln der Abwägung sowie Rechtsfolgen des § 215 Abs. 1 BauGB wird hingewiesen. </w:t>
      </w:r>
    </w:p>
    <w:p w:rsidR="00434845" w:rsidRDefault="00434845" w:rsidP="00434845">
      <w:pPr>
        <w:jc w:val="both"/>
        <w:rPr>
          <w:rFonts w:ascii="Arial" w:hAnsi="Arial"/>
          <w:sz w:val="20"/>
        </w:rPr>
      </w:pPr>
    </w:p>
    <w:p w:rsidR="00434845" w:rsidRDefault="00434845" w:rsidP="0043484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Unbeachtlich werden demnach</w:t>
      </w:r>
    </w:p>
    <w:p w:rsidR="00434845" w:rsidRDefault="00434845" w:rsidP="00434845">
      <w:pPr>
        <w:jc w:val="both"/>
        <w:rPr>
          <w:rFonts w:ascii="Arial" w:hAnsi="Arial"/>
          <w:sz w:val="20"/>
        </w:rPr>
      </w:pPr>
    </w:p>
    <w:p w:rsidR="00434845" w:rsidRDefault="00434845" w:rsidP="00434845">
      <w:pPr>
        <w:numPr>
          <w:ilvl w:val="0"/>
          <w:numId w:val="18"/>
        </w:numPr>
        <w:jc w:val="both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Eine nach § 214 Abs. 1 Satz 1 Nr. 1 bis 3 BauGB beachtliche Verletzung der dort bezeichneten Verfahrens- und Formvorschriften, </w:t>
      </w:r>
    </w:p>
    <w:p w:rsidR="00434845" w:rsidRDefault="00434845" w:rsidP="00434845">
      <w:pPr>
        <w:numPr>
          <w:ilvl w:val="0"/>
          <w:numId w:val="18"/>
        </w:numPr>
        <w:jc w:val="both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eine unter Berücksichtigung des § 214 Abs. 2 BauGB beachtliche Verletzung der Vorschriften über das Verhältnis des Bebauungsplans und des Flächennutzungsplans, </w:t>
      </w:r>
    </w:p>
    <w:p w:rsidR="00434845" w:rsidRDefault="00434845" w:rsidP="00434845">
      <w:pPr>
        <w:numPr>
          <w:ilvl w:val="0"/>
          <w:numId w:val="18"/>
        </w:numPr>
        <w:jc w:val="both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nach § 214 Abs. 3 Satz 2 BauGB beachtliche Mängel des Abwägungsvorgangs und</w:t>
      </w:r>
    </w:p>
    <w:p w:rsidR="00434845" w:rsidRDefault="00434845" w:rsidP="00434845">
      <w:pPr>
        <w:numPr>
          <w:ilvl w:val="0"/>
          <w:numId w:val="18"/>
        </w:numPr>
        <w:jc w:val="both"/>
        <w:textAlignment w:val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nach § 214 Abs. 2a BauGB im beschleunigten Verfahren beachtliche Fehler,</w:t>
      </w:r>
    </w:p>
    <w:p w:rsidR="00434845" w:rsidRDefault="00434845" w:rsidP="00434845">
      <w:pPr>
        <w:jc w:val="both"/>
        <w:rPr>
          <w:rFonts w:ascii="Arial" w:hAnsi="Arial"/>
          <w:sz w:val="20"/>
        </w:rPr>
      </w:pPr>
    </w:p>
    <w:p w:rsidR="00434845" w:rsidRDefault="00434845" w:rsidP="0043484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wenn sie nicht </w:t>
      </w:r>
      <w:r>
        <w:rPr>
          <w:rFonts w:ascii="Arial" w:hAnsi="Arial"/>
          <w:b/>
          <w:sz w:val="20"/>
        </w:rPr>
        <w:t>innerhalb eines Jahres</w:t>
      </w:r>
      <w:r>
        <w:rPr>
          <w:rFonts w:ascii="Arial" w:hAnsi="Arial"/>
          <w:sz w:val="20"/>
        </w:rPr>
        <w:t xml:space="preserve"> seit Bekanntmachung </w:t>
      </w:r>
      <w:r w:rsidR="00675C82">
        <w:rPr>
          <w:rFonts w:ascii="Arial" w:hAnsi="Arial"/>
          <w:sz w:val="20"/>
        </w:rPr>
        <w:t>dieser Änderung des Bebauungsplanes</w:t>
      </w:r>
      <w:r>
        <w:rPr>
          <w:rFonts w:ascii="Arial" w:hAnsi="Arial"/>
          <w:sz w:val="20"/>
        </w:rPr>
        <w:t xml:space="preserve"> schriftlich gegenüber der Gemeinde geltend gemacht worden sind; der Sachverhalt, der die Verletzung oder den Mangel begründen soll, ist darzulegen. </w:t>
      </w:r>
    </w:p>
    <w:p w:rsidR="00434845" w:rsidRDefault="00434845" w:rsidP="0043484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Außerdem wird auf die Vorschriften des § 44 Abs. 3 Satz 1 und 2 sowie Abs. 4 BauGB hingewiesen. Danach erlöschen Entschädigungsansprüche für nach den §§ 39 bis 42 BauGB eingetretene Vermögensnachteile, wenn nicht </w:t>
      </w:r>
      <w:r>
        <w:rPr>
          <w:rFonts w:ascii="Arial" w:hAnsi="Arial"/>
          <w:b/>
          <w:sz w:val="20"/>
        </w:rPr>
        <w:t xml:space="preserve">innerhalb von drei Jahren </w:t>
      </w:r>
      <w:r>
        <w:rPr>
          <w:rFonts w:ascii="Arial" w:hAnsi="Arial"/>
          <w:sz w:val="20"/>
        </w:rPr>
        <w:t xml:space="preserve">nach Ablauf des Kalenderjahres, in dem die Vermögensnachteile eingetreten sind, die Fälligkeit des Anspruches herbeigeführt wird. </w:t>
      </w:r>
    </w:p>
    <w:p w:rsidR="00434845" w:rsidRDefault="00434845" w:rsidP="00434845">
      <w:pPr>
        <w:jc w:val="both"/>
        <w:rPr>
          <w:rFonts w:ascii="Arial" w:hAnsi="Arial"/>
          <w:b/>
          <w:szCs w:val="24"/>
        </w:rPr>
      </w:pPr>
    </w:p>
    <w:p w:rsidR="00434845" w:rsidRDefault="00434845" w:rsidP="00434845">
      <w:pPr>
        <w:rPr>
          <w:szCs w:val="24"/>
        </w:rPr>
      </w:pPr>
    </w:p>
    <w:p w:rsid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434845" w:rsidRDefault="00434845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434845" w:rsidRPr="00BA0F09" w:rsidRDefault="00434845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Drachselsried</w:t>
      </w:r>
      <w:r w:rsidR="00BA0F09" w:rsidRPr="00BA0F09">
        <w:rPr>
          <w:rFonts w:ascii="Arial" w:hAnsi="Arial" w:cs="Arial"/>
          <w:sz w:val="22"/>
          <w:szCs w:val="24"/>
        </w:rPr>
        <w:t xml:space="preserve">, </w:t>
      </w:r>
      <w:r w:rsidR="00675C82">
        <w:rPr>
          <w:rFonts w:ascii="Arial" w:hAnsi="Arial" w:cs="Arial"/>
          <w:sz w:val="22"/>
          <w:szCs w:val="24"/>
        </w:rPr>
        <w:t>26.11.2021</w:t>
      </w:r>
    </w:p>
    <w:p w:rsidR="00BA0F09" w:rsidRPr="00BA0F09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GEMEINDE DRACHSELSRIED</w:t>
      </w:r>
    </w:p>
    <w:p w:rsid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Pr="00BA0F09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24"/>
        </w:rPr>
      </w:pPr>
      <w:r w:rsidRPr="00BA0F09">
        <w:rPr>
          <w:rFonts w:ascii="Arial" w:hAnsi="Arial" w:cs="Arial"/>
          <w:sz w:val="16"/>
          <w:szCs w:val="24"/>
        </w:rPr>
        <w:tab/>
      </w:r>
      <w:r w:rsidRPr="00BA0F09">
        <w:rPr>
          <w:rFonts w:ascii="Arial" w:hAnsi="Arial" w:cs="Arial"/>
          <w:sz w:val="16"/>
          <w:szCs w:val="24"/>
        </w:rPr>
        <w:tab/>
      </w:r>
      <w:r w:rsidRPr="00BA0F09">
        <w:rPr>
          <w:rFonts w:ascii="Arial" w:hAnsi="Arial" w:cs="Arial"/>
          <w:sz w:val="16"/>
          <w:szCs w:val="24"/>
        </w:rPr>
        <w:tab/>
      </w:r>
      <w:r w:rsidRPr="00BA0F09">
        <w:rPr>
          <w:rFonts w:ascii="Arial" w:hAnsi="Arial" w:cs="Arial"/>
          <w:sz w:val="16"/>
          <w:szCs w:val="24"/>
        </w:rPr>
        <w:tab/>
      </w:r>
      <w:r w:rsidRPr="00BA0F09">
        <w:rPr>
          <w:rFonts w:ascii="Arial" w:hAnsi="Arial" w:cs="Arial"/>
          <w:sz w:val="16"/>
          <w:szCs w:val="24"/>
        </w:rPr>
        <w:tab/>
      </w:r>
      <w:r w:rsidRPr="00BA0F09">
        <w:rPr>
          <w:rFonts w:ascii="Arial" w:hAnsi="Arial" w:cs="Arial"/>
          <w:sz w:val="16"/>
          <w:szCs w:val="24"/>
        </w:rPr>
        <w:tab/>
        <w:t>(Siegel)</w:t>
      </w:r>
    </w:p>
    <w:p w:rsid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8B4D6D" w:rsidRPr="00BA0F09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8B4D6D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o g l</w:t>
      </w: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BA0F09">
        <w:rPr>
          <w:rFonts w:ascii="Arial" w:hAnsi="Arial" w:cs="Arial"/>
          <w:sz w:val="22"/>
          <w:szCs w:val="22"/>
        </w:rPr>
        <w:t>Erste</w:t>
      </w:r>
      <w:r w:rsidR="008B4D6D">
        <w:rPr>
          <w:rFonts w:ascii="Arial" w:hAnsi="Arial" w:cs="Arial"/>
          <w:sz w:val="22"/>
          <w:szCs w:val="22"/>
        </w:rPr>
        <w:t>r Bürgermeister</w:t>
      </w:r>
    </w:p>
    <w:p w:rsidR="00BA0F09" w:rsidRPr="00BA0F09" w:rsidRDefault="00BA0F09" w:rsidP="00BA0F09">
      <w:pPr>
        <w:pBdr>
          <w:bottom w:val="single" w:sz="4" w:space="1" w:color="auto"/>
        </w:pBd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BA0F09" w:rsidP="00BA0F09">
      <w:pPr>
        <w:keepNext/>
        <w:overflowPunct/>
        <w:autoSpaceDE/>
        <w:autoSpaceDN/>
        <w:adjustRightInd/>
        <w:jc w:val="both"/>
        <w:textAlignment w:val="auto"/>
        <w:outlineLvl w:val="1"/>
        <w:rPr>
          <w:rFonts w:ascii="Arial" w:hAnsi="Arial" w:cs="Arial"/>
          <w:sz w:val="22"/>
          <w:szCs w:val="24"/>
          <w:u w:val="single"/>
        </w:rPr>
      </w:pPr>
      <w:r w:rsidRPr="00BA0F09">
        <w:rPr>
          <w:rFonts w:ascii="Arial" w:hAnsi="Arial" w:cs="Arial"/>
          <w:sz w:val="22"/>
          <w:szCs w:val="24"/>
          <w:u w:val="single"/>
        </w:rPr>
        <w:t>Ortsüblich bekannt gemacht durch Anschlag an den Amtstafeln</w:t>
      </w: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FF0000"/>
          <w:sz w:val="22"/>
          <w:szCs w:val="24"/>
        </w:rPr>
      </w:pPr>
      <w:r w:rsidRPr="00BA0F09">
        <w:rPr>
          <w:rFonts w:ascii="Arial" w:hAnsi="Arial" w:cs="Arial"/>
          <w:sz w:val="22"/>
          <w:szCs w:val="24"/>
        </w:rPr>
        <w:t>angeheftet am:</w:t>
      </w:r>
      <w:r w:rsidRPr="00BA0F09">
        <w:rPr>
          <w:rFonts w:ascii="Arial" w:hAnsi="Arial" w:cs="Arial"/>
          <w:sz w:val="22"/>
          <w:szCs w:val="24"/>
        </w:rPr>
        <w:tab/>
      </w:r>
      <w:r w:rsidR="00C12378">
        <w:rPr>
          <w:rFonts w:ascii="Arial" w:hAnsi="Arial" w:cs="Arial"/>
          <w:b/>
          <w:sz w:val="22"/>
          <w:szCs w:val="24"/>
        </w:rPr>
        <w:t>26</w:t>
      </w:r>
      <w:r w:rsidR="00675C82">
        <w:rPr>
          <w:rFonts w:ascii="Arial" w:hAnsi="Arial" w:cs="Arial"/>
          <w:b/>
          <w:sz w:val="22"/>
          <w:szCs w:val="24"/>
        </w:rPr>
        <w:t>.11</w:t>
      </w:r>
      <w:r w:rsidR="004915A6">
        <w:rPr>
          <w:rFonts w:ascii="Arial" w:hAnsi="Arial" w:cs="Arial"/>
          <w:b/>
          <w:sz w:val="22"/>
          <w:szCs w:val="24"/>
        </w:rPr>
        <w:t>.2021</w:t>
      </w:r>
    </w:p>
    <w:p w:rsidR="00BA0F09" w:rsidRPr="00BA0F09" w:rsidRDefault="00BA0F09" w:rsidP="00BA0F09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</w:p>
    <w:p w:rsidR="00243415" w:rsidRPr="004915A6" w:rsidRDefault="00BA0F09" w:rsidP="004915A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4"/>
        </w:rPr>
      </w:pPr>
      <w:r w:rsidRPr="00BA0F09">
        <w:rPr>
          <w:rFonts w:ascii="Arial" w:hAnsi="Arial" w:cs="Arial"/>
          <w:sz w:val="22"/>
          <w:szCs w:val="24"/>
        </w:rPr>
        <w:t>abgenommen am:</w:t>
      </w:r>
      <w:r w:rsidRPr="00BA0F09">
        <w:rPr>
          <w:rFonts w:ascii="Arial" w:hAnsi="Arial" w:cs="Arial"/>
          <w:sz w:val="22"/>
          <w:szCs w:val="24"/>
        </w:rPr>
        <w:tab/>
      </w:r>
    </w:p>
    <w:sectPr w:rsidR="00243415" w:rsidRPr="004915A6" w:rsidSect="00E2172F">
      <w:footerReference w:type="default" r:id="rId11"/>
      <w:footerReference w:type="first" r:id="rId12"/>
      <w:pgSz w:w="11907" w:h="16840" w:code="9"/>
      <w:pgMar w:top="907" w:right="1134" w:bottom="1077" w:left="1304" w:header="72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895" w:rsidRDefault="00E16895">
      <w:r>
        <w:separator/>
      </w:r>
    </w:p>
  </w:endnote>
  <w:endnote w:type="continuationSeparator" w:id="0">
    <w:p w:rsidR="00E16895" w:rsidRDefault="00E1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A9" w:rsidRPr="001B145F" w:rsidRDefault="00DA03A9" w:rsidP="001B145F">
    <w:pPr>
      <w:pStyle w:val="Fuzeile"/>
      <w:jc w:val="center"/>
      <w:rPr>
        <w:rFonts w:ascii="Eurostile" w:hAnsi="Eurostile"/>
        <w:sz w:val="16"/>
        <w:szCs w:val="16"/>
      </w:rPr>
    </w:pPr>
    <w:r w:rsidRPr="001B145F">
      <w:rPr>
        <w:rFonts w:ascii="Eurostile" w:hAnsi="Eurostile"/>
        <w:sz w:val="16"/>
        <w:szCs w:val="16"/>
      </w:rPr>
      <w:t xml:space="preserve">Seite </w:t>
    </w:r>
    <w:r w:rsidRPr="001B145F">
      <w:rPr>
        <w:rFonts w:ascii="Eurostile" w:hAnsi="Eurostile"/>
        <w:b/>
        <w:sz w:val="16"/>
        <w:szCs w:val="16"/>
      </w:rPr>
      <w:fldChar w:fldCharType="begin"/>
    </w:r>
    <w:r w:rsidRPr="001B145F">
      <w:rPr>
        <w:rFonts w:ascii="Eurostile" w:hAnsi="Eurostile"/>
        <w:b/>
        <w:sz w:val="16"/>
        <w:szCs w:val="16"/>
      </w:rPr>
      <w:instrText>PAGE  \* Arabic  \* MERGEFORMAT</w:instrText>
    </w:r>
    <w:r w:rsidRPr="001B145F">
      <w:rPr>
        <w:rFonts w:ascii="Eurostile" w:hAnsi="Eurostile"/>
        <w:b/>
        <w:sz w:val="16"/>
        <w:szCs w:val="16"/>
      </w:rPr>
      <w:fldChar w:fldCharType="separate"/>
    </w:r>
    <w:r w:rsidR="000E1376">
      <w:rPr>
        <w:rFonts w:ascii="Eurostile" w:hAnsi="Eurostile"/>
        <w:b/>
        <w:noProof/>
        <w:sz w:val="16"/>
        <w:szCs w:val="16"/>
      </w:rPr>
      <w:t>2</w:t>
    </w:r>
    <w:r w:rsidRPr="001B145F">
      <w:rPr>
        <w:rFonts w:ascii="Eurostile" w:hAnsi="Eurostile"/>
        <w:b/>
        <w:sz w:val="16"/>
        <w:szCs w:val="16"/>
      </w:rPr>
      <w:fldChar w:fldCharType="end"/>
    </w:r>
    <w:r w:rsidRPr="001B145F">
      <w:rPr>
        <w:rFonts w:ascii="Eurostile" w:hAnsi="Eurostile"/>
        <w:sz w:val="16"/>
        <w:szCs w:val="16"/>
      </w:rPr>
      <w:t xml:space="preserve"> von </w:t>
    </w:r>
    <w:r w:rsidR="00E16895">
      <w:fldChar w:fldCharType="begin"/>
    </w:r>
    <w:r w:rsidR="00E16895">
      <w:instrText>NUMPAGES  \* Arabic  \* MERGEFORMAT</w:instrText>
    </w:r>
    <w:r w:rsidR="00E16895">
      <w:fldChar w:fldCharType="separate"/>
    </w:r>
    <w:r w:rsidR="000E1376" w:rsidRPr="000E1376">
      <w:rPr>
        <w:rFonts w:ascii="Eurostile" w:hAnsi="Eurostile"/>
        <w:noProof/>
        <w:sz w:val="14"/>
        <w:szCs w:val="14"/>
      </w:rPr>
      <w:t>2</w:t>
    </w:r>
    <w:r w:rsidR="00E16895">
      <w:rPr>
        <w:rFonts w:ascii="Eurostile" w:hAnsi="Eurostile"/>
        <w:noProof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638" w:type="dxa"/>
      <w:shd w:val="clear" w:color="auto" w:fill="BFBFBF" w:themeFill="background1" w:themeFillShade="BF"/>
      <w:tblLayout w:type="fixed"/>
      <w:tblCellMar>
        <w:left w:w="71" w:type="dxa"/>
        <w:right w:w="28" w:type="dxa"/>
      </w:tblCellMar>
      <w:tblLook w:val="0000" w:firstRow="0" w:lastRow="0" w:firstColumn="0" w:lastColumn="0" w:noHBand="0" w:noVBand="0"/>
    </w:tblPr>
    <w:tblGrid>
      <w:gridCol w:w="10632"/>
    </w:tblGrid>
    <w:tr w:rsidR="00DA03A9" w:rsidRPr="001F392F" w:rsidTr="002452F4">
      <w:tc>
        <w:tcPr>
          <w:tcW w:w="10632" w:type="dxa"/>
          <w:shd w:val="clear" w:color="auto" w:fill="FFFFFF" w:themeFill="background1"/>
        </w:tcPr>
        <w:p w:rsidR="00DA03A9" w:rsidRPr="001F392F" w:rsidRDefault="00DA03A9" w:rsidP="00A62506">
          <w:pPr>
            <w:jc w:val="center"/>
            <w:rPr>
              <w:rFonts w:ascii="Eurostile" w:hAnsi="Eurostile"/>
              <w:color w:val="404040" w:themeColor="text1" w:themeTint="BF"/>
              <w:sz w:val="16"/>
              <w:szCs w:val="16"/>
            </w:rPr>
          </w:pPr>
          <w:r w:rsidRPr="00A62506">
            <w:rPr>
              <w:rFonts w:ascii="Eurostile" w:hAnsi="Eurostile"/>
              <w:color w:val="404040" w:themeColor="text1" w:themeTint="BF"/>
              <w:sz w:val="16"/>
              <w:szCs w:val="16"/>
            </w:rPr>
            <w:t xml:space="preserve">Seite </w:t>
          </w:r>
          <w:r w:rsidRPr="00A62506">
            <w:rPr>
              <w:rFonts w:ascii="Eurostile" w:hAnsi="Eurostile"/>
              <w:b/>
              <w:color w:val="404040" w:themeColor="text1" w:themeTint="BF"/>
              <w:sz w:val="16"/>
              <w:szCs w:val="16"/>
            </w:rPr>
            <w:fldChar w:fldCharType="begin"/>
          </w:r>
          <w:r w:rsidRPr="00A62506">
            <w:rPr>
              <w:rFonts w:ascii="Eurostile" w:hAnsi="Eurostile"/>
              <w:b/>
              <w:color w:val="404040" w:themeColor="text1" w:themeTint="BF"/>
              <w:sz w:val="16"/>
              <w:szCs w:val="16"/>
            </w:rPr>
            <w:instrText>PAGE  \* Arabic  \* MERGEFORMAT</w:instrText>
          </w:r>
          <w:r w:rsidRPr="00A62506">
            <w:rPr>
              <w:rFonts w:ascii="Eurostile" w:hAnsi="Eurostile"/>
              <w:b/>
              <w:color w:val="404040" w:themeColor="text1" w:themeTint="BF"/>
              <w:sz w:val="16"/>
              <w:szCs w:val="16"/>
            </w:rPr>
            <w:fldChar w:fldCharType="separate"/>
          </w:r>
          <w:r w:rsidR="000E1376">
            <w:rPr>
              <w:rFonts w:ascii="Eurostile" w:hAnsi="Eurostile"/>
              <w:b/>
              <w:noProof/>
              <w:color w:val="404040" w:themeColor="text1" w:themeTint="BF"/>
              <w:sz w:val="16"/>
              <w:szCs w:val="16"/>
            </w:rPr>
            <w:t>1</w:t>
          </w:r>
          <w:r w:rsidRPr="00A62506">
            <w:rPr>
              <w:rFonts w:ascii="Eurostile" w:hAnsi="Eurostile"/>
              <w:b/>
              <w:color w:val="404040" w:themeColor="text1" w:themeTint="BF"/>
              <w:sz w:val="16"/>
              <w:szCs w:val="16"/>
            </w:rPr>
            <w:fldChar w:fldCharType="end"/>
          </w:r>
          <w:r w:rsidRPr="00A62506">
            <w:rPr>
              <w:rFonts w:ascii="Eurostile" w:hAnsi="Eurostile"/>
              <w:color w:val="404040" w:themeColor="text1" w:themeTint="BF"/>
              <w:sz w:val="16"/>
              <w:szCs w:val="16"/>
            </w:rPr>
            <w:t xml:space="preserve"> von </w:t>
          </w:r>
          <w:r w:rsidR="00E16895">
            <w:fldChar w:fldCharType="begin"/>
          </w:r>
          <w:r w:rsidR="00E16895">
            <w:instrText>NUMPAGES  \* Arabic  \* MERGEFORMAT</w:instrText>
          </w:r>
          <w:r w:rsidR="00E16895">
            <w:fldChar w:fldCharType="separate"/>
          </w:r>
          <w:r w:rsidR="000E1376" w:rsidRPr="000E1376">
            <w:rPr>
              <w:rFonts w:ascii="Eurostile" w:hAnsi="Eurostile"/>
              <w:noProof/>
              <w:color w:val="404040" w:themeColor="text1" w:themeTint="BF"/>
              <w:sz w:val="14"/>
              <w:szCs w:val="14"/>
            </w:rPr>
            <w:t>1</w:t>
          </w:r>
          <w:r w:rsidR="00E16895">
            <w:rPr>
              <w:rFonts w:ascii="Eurostile" w:hAnsi="Eurostile"/>
              <w:noProof/>
              <w:color w:val="404040" w:themeColor="text1" w:themeTint="BF"/>
              <w:sz w:val="14"/>
              <w:szCs w:val="14"/>
            </w:rPr>
            <w:fldChar w:fldCharType="end"/>
          </w:r>
        </w:p>
      </w:tc>
    </w:tr>
  </w:tbl>
  <w:p w:rsidR="00DA03A9" w:rsidRPr="009375BB" w:rsidRDefault="00DA03A9" w:rsidP="009375BB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895" w:rsidRDefault="00E16895">
      <w:r>
        <w:separator/>
      </w:r>
    </w:p>
  </w:footnote>
  <w:footnote w:type="continuationSeparator" w:id="0">
    <w:p w:rsidR="00E16895" w:rsidRDefault="00E16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510C"/>
    <w:multiLevelType w:val="hybridMultilevel"/>
    <w:tmpl w:val="02026B4A"/>
    <w:lvl w:ilvl="0" w:tplc="0407000F">
      <w:start w:val="1"/>
      <w:numFmt w:val="decimal"/>
      <w:lvlText w:val="%1."/>
      <w:lvlJc w:val="left"/>
      <w:pPr>
        <w:ind w:left="1003" w:hanging="360"/>
      </w:p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71B7CFC"/>
    <w:multiLevelType w:val="hybridMultilevel"/>
    <w:tmpl w:val="1F346B4C"/>
    <w:lvl w:ilvl="0" w:tplc="316EB9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573F7"/>
    <w:multiLevelType w:val="singleLevel"/>
    <w:tmpl w:val="F4B08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</w:abstractNum>
  <w:abstractNum w:abstractNumId="3" w15:restartNumberingAfterBreak="0">
    <w:nsid w:val="2EAC4423"/>
    <w:multiLevelType w:val="hybridMultilevel"/>
    <w:tmpl w:val="28F810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E7B40"/>
    <w:multiLevelType w:val="hybridMultilevel"/>
    <w:tmpl w:val="49163AD2"/>
    <w:lvl w:ilvl="0" w:tplc="D92ADBE0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D550E"/>
    <w:multiLevelType w:val="hybridMultilevel"/>
    <w:tmpl w:val="131C6EBE"/>
    <w:lvl w:ilvl="0" w:tplc="58FC2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44072"/>
    <w:multiLevelType w:val="hybridMultilevel"/>
    <w:tmpl w:val="2264BB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</w:num>
  <w:num w:numId="10">
    <w:abstractNumId w:val="6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  <w:num w:numId="17">
    <w:abstractNumId w:val="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hideSpellingErrors/>
  <w:hideGrammaticalErrors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it-IT" w:vendorID="64" w:dllVersion="131078" w:nlCheck="1" w:checkStyle="0"/>
  <w:attachedTemplate r:id="rId1"/>
  <w:defaultTabStop w:val="17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09"/>
    <w:rsid w:val="00000D11"/>
    <w:rsid w:val="0000669B"/>
    <w:rsid w:val="00012C30"/>
    <w:rsid w:val="00015C11"/>
    <w:rsid w:val="00015CFC"/>
    <w:rsid w:val="00020CFC"/>
    <w:rsid w:val="00032610"/>
    <w:rsid w:val="000331C3"/>
    <w:rsid w:val="00037BB6"/>
    <w:rsid w:val="00047A49"/>
    <w:rsid w:val="000669C2"/>
    <w:rsid w:val="00073E80"/>
    <w:rsid w:val="0007719A"/>
    <w:rsid w:val="0008017F"/>
    <w:rsid w:val="000867AE"/>
    <w:rsid w:val="000A0988"/>
    <w:rsid w:val="000B0AD9"/>
    <w:rsid w:val="000B3119"/>
    <w:rsid w:val="000B5952"/>
    <w:rsid w:val="000C6F17"/>
    <w:rsid w:val="000D3318"/>
    <w:rsid w:val="000D5615"/>
    <w:rsid w:val="000D6AAA"/>
    <w:rsid w:val="000E1376"/>
    <w:rsid w:val="000E4339"/>
    <w:rsid w:val="000E47C0"/>
    <w:rsid w:val="000F0DA4"/>
    <w:rsid w:val="000F7D39"/>
    <w:rsid w:val="001451EF"/>
    <w:rsid w:val="001703B9"/>
    <w:rsid w:val="001729C3"/>
    <w:rsid w:val="00173762"/>
    <w:rsid w:val="00173C17"/>
    <w:rsid w:val="001771BB"/>
    <w:rsid w:val="00185DCC"/>
    <w:rsid w:val="001A3BBB"/>
    <w:rsid w:val="001A47CC"/>
    <w:rsid w:val="001B145F"/>
    <w:rsid w:val="001B49A1"/>
    <w:rsid w:val="001C2C4A"/>
    <w:rsid w:val="001D4EEA"/>
    <w:rsid w:val="001E35AF"/>
    <w:rsid w:val="001F392F"/>
    <w:rsid w:val="001F3A4B"/>
    <w:rsid w:val="00203FA5"/>
    <w:rsid w:val="00213C14"/>
    <w:rsid w:val="00214C56"/>
    <w:rsid w:val="00215AF6"/>
    <w:rsid w:val="0021747D"/>
    <w:rsid w:val="00220376"/>
    <w:rsid w:val="00243415"/>
    <w:rsid w:val="002452F4"/>
    <w:rsid w:val="00245633"/>
    <w:rsid w:val="00250FA9"/>
    <w:rsid w:val="00252618"/>
    <w:rsid w:val="0026117A"/>
    <w:rsid w:val="002723A9"/>
    <w:rsid w:val="00272EFC"/>
    <w:rsid w:val="00292F7C"/>
    <w:rsid w:val="00293469"/>
    <w:rsid w:val="002A1114"/>
    <w:rsid w:val="002A2AB1"/>
    <w:rsid w:val="002A75EA"/>
    <w:rsid w:val="002A793B"/>
    <w:rsid w:val="002B24F0"/>
    <w:rsid w:val="002B2FEE"/>
    <w:rsid w:val="002B45DC"/>
    <w:rsid w:val="002B7EE0"/>
    <w:rsid w:val="002D5E36"/>
    <w:rsid w:val="002D6498"/>
    <w:rsid w:val="002E3E05"/>
    <w:rsid w:val="002E53FC"/>
    <w:rsid w:val="002F64D3"/>
    <w:rsid w:val="00304E0E"/>
    <w:rsid w:val="00307CAE"/>
    <w:rsid w:val="00325913"/>
    <w:rsid w:val="0033299A"/>
    <w:rsid w:val="00336327"/>
    <w:rsid w:val="003514E4"/>
    <w:rsid w:val="003578C8"/>
    <w:rsid w:val="00365C32"/>
    <w:rsid w:val="00365F01"/>
    <w:rsid w:val="0038167D"/>
    <w:rsid w:val="00383669"/>
    <w:rsid w:val="0039166A"/>
    <w:rsid w:val="003961F1"/>
    <w:rsid w:val="003A0CB8"/>
    <w:rsid w:val="003A14F5"/>
    <w:rsid w:val="003A6F7F"/>
    <w:rsid w:val="003B4FA4"/>
    <w:rsid w:val="003B6508"/>
    <w:rsid w:val="003C1C99"/>
    <w:rsid w:val="003D280B"/>
    <w:rsid w:val="003D633F"/>
    <w:rsid w:val="003D6F0E"/>
    <w:rsid w:val="003E51EF"/>
    <w:rsid w:val="003E64A4"/>
    <w:rsid w:val="003F2E5C"/>
    <w:rsid w:val="003F3130"/>
    <w:rsid w:val="003F4A52"/>
    <w:rsid w:val="00414431"/>
    <w:rsid w:val="0041582A"/>
    <w:rsid w:val="00427F22"/>
    <w:rsid w:val="00431C11"/>
    <w:rsid w:val="00434845"/>
    <w:rsid w:val="00436BDD"/>
    <w:rsid w:val="00446176"/>
    <w:rsid w:val="00450666"/>
    <w:rsid w:val="00450BA2"/>
    <w:rsid w:val="004535A0"/>
    <w:rsid w:val="004652C7"/>
    <w:rsid w:val="004668B6"/>
    <w:rsid w:val="00467098"/>
    <w:rsid w:val="00467CB5"/>
    <w:rsid w:val="00471403"/>
    <w:rsid w:val="00483BD6"/>
    <w:rsid w:val="0048702D"/>
    <w:rsid w:val="00487AF9"/>
    <w:rsid w:val="004915A6"/>
    <w:rsid w:val="0049523C"/>
    <w:rsid w:val="004B4400"/>
    <w:rsid w:val="004C13F2"/>
    <w:rsid w:val="004D458E"/>
    <w:rsid w:val="004E7679"/>
    <w:rsid w:val="004F04BB"/>
    <w:rsid w:val="004F233E"/>
    <w:rsid w:val="004F2553"/>
    <w:rsid w:val="004F2BB7"/>
    <w:rsid w:val="00507BEE"/>
    <w:rsid w:val="0051099D"/>
    <w:rsid w:val="00514616"/>
    <w:rsid w:val="00520263"/>
    <w:rsid w:val="00522861"/>
    <w:rsid w:val="00532C6D"/>
    <w:rsid w:val="005363A1"/>
    <w:rsid w:val="00544FC7"/>
    <w:rsid w:val="005524EA"/>
    <w:rsid w:val="00552AA7"/>
    <w:rsid w:val="005540DD"/>
    <w:rsid w:val="005600BF"/>
    <w:rsid w:val="0056291C"/>
    <w:rsid w:val="005637A3"/>
    <w:rsid w:val="00570427"/>
    <w:rsid w:val="0057460F"/>
    <w:rsid w:val="00583925"/>
    <w:rsid w:val="00595214"/>
    <w:rsid w:val="005A4E99"/>
    <w:rsid w:val="005C0D03"/>
    <w:rsid w:val="005C2BF4"/>
    <w:rsid w:val="005D0EB4"/>
    <w:rsid w:val="005D1021"/>
    <w:rsid w:val="005D4495"/>
    <w:rsid w:val="005E17CE"/>
    <w:rsid w:val="005E3788"/>
    <w:rsid w:val="005E7920"/>
    <w:rsid w:val="00602D1A"/>
    <w:rsid w:val="00622265"/>
    <w:rsid w:val="00631005"/>
    <w:rsid w:val="006367EC"/>
    <w:rsid w:val="0064508C"/>
    <w:rsid w:val="00650671"/>
    <w:rsid w:val="00651E6A"/>
    <w:rsid w:val="006521CE"/>
    <w:rsid w:val="00652DA4"/>
    <w:rsid w:val="00675C82"/>
    <w:rsid w:val="006978F0"/>
    <w:rsid w:val="006B1F65"/>
    <w:rsid w:val="006C7037"/>
    <w:rsid w:val="006D2350"/>
    <w:rsid w:val="006E1C2B"/>
    <w:rsid w:val="006E2DD0"/>
    <w:rsid w:val="006E381A"/>
    <w:rsid w:val="006E4CBB"/>
    <w:rsid w:val="006F4DF0"/>
    <w:rsid w:val="00703EA0"/>
    <w:rsid w:val="00707D87"/>
    <w:rsid w:val="007116C2"/>
    <w:rsid w:val="00712CB2"/>
    <w:rsid w:val="007344B7"/>
    <w:rsid w:val="00735EEC"/>
    <w:rsid w:val="00743A3C"/>
    <w:rsid w:val="00743FCC"/>
    <w:rsid w:val="007527C8"/>
    <w:rsid w:val="00755BBD"/>
    <w:rsid w:val="00763E88"/>
    <w:rsid w:val="007806A9"/>
    <w:rsid w:val="007A62BD"/>
    <w:rsid w:val="007B21EC"/>
    <w:rsid w:val="007C131F"/>
    <w:rsid w:val="007D5E3B"/>
    <w:rsid w:val="007D6339"/>
    <w:rsid w:val="007E47CC"/>
    <w:rsid w:val="007F14A8"/>
    <w:rsid w:val="007F1A36"/>
    <w:rsid w:val="00800D10"/>
    <w:rsid w:val="00805F8F"/>
    <w:rsid w:val="00812008"/>
    <w:rsid w:val="00812B23"/>
    <w:rsid w:val="00823229"/>
    <w:rsid w:val="00831F70"/>
    <w:rsid w:val="00847F0D"/>
    <w:rsid w:val="008612C5"/>
    <w:rsid w:val="00864DE1"/>
    <w:rsid w:val="00866F57"/>
    <w:rsid w:val="00867AA8"/>
    <w:rsid w:val="00871B41"/>
    <w:rsid w:val="00876247"/>
    <w:rsid w:val="00887C70"/>
    <w:rsid w:val="008906F3"/>
    <w:rsid w:val="008A2A3C"/>
    <w:rsid w:val="008A57AD"/>
    <w:rsid w:val="008B4D6D"/>
    <w:rsid w:val="008B5191"/>
    <w:rsid w:val="00902D05"/>
    <w:rsid w:val="009100D2"/>
    <w:rsid w:val="00921B72"/>
    <w:rsid w:val="009365D3"/>
    <w:rsid w:val="009375BB"/>
    <w:rsid w:val="00944199"/>
    <w:rsid w:val="00951F92"/>
    <w:rsid w:val="0096605B"/>
    <w:rsid w:val="009664AB"/>
    <w:rsid w:val="0097136A"/>
    <w:rsid w:val="00975424"/>
    <w:rsid w:val="009778DA"/>
    <w:rsid w:val="009837D0"/>
    <w:rsid w:val="00993743"/>
    <w:rsid w:val="009B3EDE"/>
    <w:rsid w:val="009B4F22"/>
    <w:rsid w:val="009D6EAB"/>
    <w:rsid w:val="009E2FC9"/>
    <w:rsid w:val="009F0076"/>
    <w:rsid w:val="00A13866"/>
    <w:rsid w:val="00A148DA"/>
    <w:rsid w:val="00A34355"/>
    <w:rsid w:val="00A43E24"/>
    <w:rsid w:val="00A62506"/>
    <w:rsid w:val="00A63D55"/>
    <w:rsid w:val="00A67F44"/>
    <w:rsid w:val="00A71A34"/>
    <w:rsid w:val="00A754E2"/>
    <w:rsid w:val="00A93F8A"/>
    <w:rsid w:val="00AD38F6"/>
    <w:rsid w:val="00AD4138"/>
    <w:rsid w:val="00AF51A0"/>
    <w:rsid w:val="00AF79DF"/>
    <w:rsid w:val="00B007A5"/>
    <w:rsid w:val="00B164E1"/>
    <w:rsid w:val="00B16822"/>
    <w:rsid w:val="00B16981"/>
    <w:rsid w:val="00B20495"/>
    <w:rsid w:val="00B21224"/>
    <w:rsid w:val="00B22572"/>
    <w:rsid w:val="00B257DD"/>
    <w:rsid w:val="00B279B9"/>
    <w:rsid w:val="00B34C7C"/>
    <w:rsid w:val="00B64A6E"/>
    <w:rsid w:val="00B75971"/>
    <w:rsid w:val="00B813B8"/>
    <w:rsid w:val="00B87A2F"/>
    <w:rsid w:val="00B90660"/>
    <w:rsid w:val="00B978F6"/>
    <w:rsid w:val="00BA0F09"/>
    <w:rsid w:val="00BA4DC7"/>
    <w:rsid w:val="00BA5DEB"/>
    <w:rsid w:val="00BA60BA"/>
    <w:rsid w:val="00BB5B70"/>
    <w:rsid w:val="00BB760A"/>
    <w:rsid w:val="00BC0BA9"/>
    <w:rsid w:val="00BC7C93"/>
    <w:rsid w:val="00BE604C"/>
    <w:rsid w:val="00C12378"/>
    <w:rsid w:val="00C15490"/>
    <w:rsid w:val="00C16DE6"/>
    <w:rsid w:val="00C26187"/>
    <w:rsid w:val="00C77C2B"/>
    <w:rsid w:val="00C95C5E"/>
    <w:rsid w:val="00CA422C"/>
    <w:rsid w:val="00CA6378"/>
    <w:rsid w:val="00CC03AF"/>
    <w:rsid w:val="00CC6FFC"/>
    <w:rsid w:val="00CD1080"/>
    <w:rsid w:val="00CE6B8F"/>
    <w:rsid w:val="00D026E6"/>
    <w:rsid w:val="00D036C2"/>
    <w:rsid w:val="00D104D1"/>
    <w:rsid w:val="00D13560"/>
    <w:rsid w:val="00D13620"/>
    <w:rsid w:val="00D24B46"/>
    <w:rsid w:val="00D252E3"/>
    <w:rsid w:val="00D32451"/>
    <w:rsid w:val="00D40379"/>
    <w:rsid w:val="00D45425"/>
    <w:rsid w:val="00D50FE2"/>
    <w:rsid w:val="00D57353"/>
    <w:rsid w:val="00D679A8"/>
    <w:rsid w:val="00D73458"/>
    <w:rsid w:val="00D74D9C"/>
    <w:rsid w:val="00D827C2"/>
    <w:rsid w:val="00D83C85"/>
    <w:rsid w:val="00D853ED"/>
    <w:rsid w:val="00DA03A9"/>
    <w:rsid w:val="00DB2FA5"/>
    <w:rsid w:val="00DC594D"/>
    <w:rsid w:val="00DD29C6"/>
    <w:rsid w:val="00DD35EA"/>
    <w:rsid w:val="00DD5C23"/>
    <w:rsid w:val="00DE7023"/>
    <w:rsid w:val="00DF679F"/>
    <w:rsid w:val="00DF75CB"/>
    <w:rsid w:val="00E10A8F"/>
    <w:rsid w:val="00E16895"/>
    <w:rsid w:val="00E2172F"/>
    <w:rsid w:val="00E23174"/>
    <w:rsid w:val="00E30EEC"/>
    <w:rsid w:val="00E335B3"/>
    <w:rsid w:val="00E3726F"/>
    <w:rsid w:val="00E433A4"/>
    <w:rsid w:val="00E452D2"/>
    <w:rsid w:val="00E57546"/>
    <w:rsid w:val="00E63D72"/>
    <w:rsid w:val="00E6656E"/>
    <w:rsid w:val="00E81EE3"/>
    <w:rsid w:val="00E83EA3"/>
    <w:rsid w:val="00E97822"/>
    <w:rsid w:val="00EA2606"/>
    <w:rsid w:val="00EA6962"/>
    <w:rsid w:val="00EB1439"/>
    <w:rsid w:val="00EE5C6A"/>
    <w:rsid w:val="00EE6B27"/>
    <w:rsid w:val="00EF2577"/>
    <w:rsid w:val="00F00CEF"/>
    <w:rsid w:val="00F00FEB"/>
    <w:rsid w:val="00F17D4E"/>
    <w:rsid w:val="00F2413C"/>
    <w:rsid w:val="00F2589D"/>
    <w:rsid w:val="00F2630F"/>
    <w:rsid w:val="00F37DA7"/>
    <w:rsid w:val="00F4460C"/>
    <w:rsid w:val="00F51B52"/>
    <w:rsid w:val="00F52D08"/>
    <w:rsid w:val="00F66082"/>
    <w:rsid w:val="00F7549B"/>
    <w:rsid w:val="00F87EC6"/>
    <w:rsid w:val="00F90097"/>
    <w:rsid w:val="00F96661"/>
    <w:rsid w:val="00F96C09"/>
    <w:rsid w:val="00FA71AB"/>
    <w:rsid w:val="00FA7B33"/>
    <w:rsid w:val="00FB20A5"/>
    <w:rsid w:val="00FE0122"/>
    <w:rsid w:val="00FE119E"/>
    <w:rsid w:val="00FE1DCE"/>
    <w:rsid w:val="00FE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E250BA-3C76-4C20-ACB9-A7663087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378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semiHidden/>
    <w:rsid w:val="00812008"/>
    <w:pPr>
      <w:framePr w:w="4320" w:h="1440" w:hRule="exact" w:hSpace="141" w:wrap="auto" w:hAnchor="page" w:x="681" w:yAlign="top"/>
    </w:pPr>
    <w:rPr>
      <w:rFonts w:ascii="Roman" w:hAnsi="Roman"/>
      <w:sz w:val="32"/>
    </w:rPr>
  </w:style>
  <w:style w:type="paragraph" w:styleId="Kopfzeile">
    <w:name w:val="header"/>
    <w:basedOn w:val="Standard"/>
    <w:semiHidden/>
    <w:rsid w:val="0081200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1200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61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6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A4E99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00D10"/>
    <w:rPr>
      <w:color w:val="808080"/>
    </w:rPr>
  </w:style>
  <w:style w:type="paragraph" w:styleId="Listenabsatz">
    <w:name w:val="List Paragraph"/>
    <w:basedOn w:val="Standard"/>
    <w:uiPriority w:val="34"/>
    <w:qFormat/>
    <w:rsid w:val="00595214"/>
    <w:pPr>
      <w:ind w:left="720"/>
      <w:contextualSpacing/>
    </w:pPr>
  </w:style>
  <w:style w:type="table" w:styleId="Tabellenraster">
    <w:name w:val="Table Grid"/>
    <w:basedOn w:val="NormaleTabelle"/>
    <w:uiPriority w:val="59"/>
    <w:rsid w:val="00BA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drachselsried.d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eller\AppData\Roaming\Microsoft\Templates\Briefkopf_neu_mit_IBANBIC_2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0377DD6-E119-4BF5-8A64-F43A3825D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Briefkopf_neu_mit_IBANBIC_2.dotx</Template>
  <TotalTime>0</TotalTime>
  <Pages>3</Pages>
  <Words>431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Kurzmittelung</vt:lpstr>
    </vt:vector>
  </TitlesOfParts>
  <Company>Gemeinde Drachselsried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Kurzmittelung</dc:title>
  <dc:creator>mueller</dc:creator>
  <cp:lastModifiedBy>Gemeinde Drachselsried - Sabine Mühlbauer</cp:lastModifiedBy>
  <cp:revision>2</cp:revision>
  <cp:lastPrinted>2021-11-26T07:30:00Z</cp:lastPrinted>
  <dcterms:created xsi:type="dcterms:W3CDTF">2021-11-30T08:28:00Z</dcterms:created>
  <dcterms:modified xsi:type="dcterms:W3CDTF">2021-11-30T08:28:00Z</dcterms:modified>
</cp:coreProperties>
</file>